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72" w:rsidRDefault="00951E72" w:rsidP="00951E72">
      <w:pPr>
        <w:pStyle w:val="Zkladntext"/>
        <w:jc w:val="center"/>
        <w:rPr>
          <w:b/>
          <w:sz w:val="36"/>
        </w:rPr>
      </w:pPr>
      <w:r>
        <w:rPr>
          <w:b/>
          <w:sz w:val="36"/>
        </w:rPr>
        <w:t>M a t e r i á l        n a    z a s a d n u t i e</w:t>
      </w:r>
    </w:p>
    <w:p w:rsidR="00951E72" w:rsidRDefault="00951E72" w:rsidP="00951E72">
      <w:pPr>
        <w:pStyle w:val="Zkladntext"/>
        <w:jc w:val="both"/>
      </w:pPr>
      <w:r>
        <w:t> </w:t>
      </w:r>
    </w:p>
    <w:p w:rsidR="00951E72" w:rsidRDefault="00951E72" w:rsidP="00951E72">
      <w:pPr>
        <w:pStyle w:val="Zkladntext"/>
        <w:jc w:val="center"/>
        <w:rPr>
          <w:b/>
          <w:sz w:val="28"/>
        </w:rPr>
      </w:pPr>
      <w:r>
        <w:rPr>
          <w:b/>
          <w:sz w:val="28"/>
        </w:rPr>
        <w:t>M e s t s k é h o        z a s t u p i t e ľ s t v a</w:t>
      </w:r>
    </w:p>
    <w:p w:rsidR="00951E72" w:rsidRDefault="00951E72" w:rsidP="00951E72">
      <w:pPr>
        <w:pStyle w:val="Zkladntext"/>
        <w:spacing w:after="0"/>
        <w:ind w:left="567"/>
      </w:pPr>
      <w:r>
        <w:t> </w:t>
      </w:r>
    </w:p>
    <w:p w:rsidR="00951E72" w:rsidRDefault="00951E72" w:rsidP="00951E72">
      <w:pPr>
        <w:pStyle w:val="Zkladntext"/>
        <w:ind w:hanging="567"/>
        <w:jc w:val="center"/>
        <w:rPr>
          <w:b/>
          <w:sz w:val="28"/>
        </w:rPr>
      </w:pPr>
      <w:r>
        <w:rPr>
          <w:b/>
          <w:sz w:val="28"/>
        </w:rPr>
        <w:t>dňa 18.04.2013</w:t>
      </w:r>
    </w:p>
    <w:p w:rsidR="00951E72" w:rsidRPr="00642AC3" w:rsidRDefault="00951E72" w:rsidP="00951E72">
      <w:pPr>
        <w:pStyle w:val="Zkladntext"/>
        <w:jc w:val="both"/>
      </w:pPr>
      <w:r>
        <w:t> </w:t>
      </w:r>
      <w:r>
        <w:rPr>
          <w:b/>
          <w:sz w:val="26"/>
        </w:rPr>
        <w:t>Číslo materiálu :</w:t>
      </w:r>
    </w:p>
    <w:p w:rsidR="00951E72" w:rsidRPr="00263E73" w:rsidRDefault="00951E72" w:rsidP="00951E72">
      <w:pPr>
        <w:pStyle w:val="Zkladntext21"/>
        <w:pBdr>
          <w:bottom w:val="single" w:sz="8" w:space="2" w:color="000000"/>
        </w:pBdr>
        <w:tabs>
          <w:tab w:val="left" w:pos="3686"/>
          <w:tab w:val="left" w:pos="6315"/>
        </w:tabs>
        <w:rPr>
          <w:rFonts w:ascii="Arial" w:eastAsia="Times New Roman" w:hAnsi="Arial" w:cs="Arial"/>
          <w:bCs/>
          <w:color w:val="000000"/>
          <w:szCs w:val="24"/>
          <w:lang w:eastAsia="ar-SA"/>
        </w:rPr>
      </w:pPr>
      <w:r>
        <w:rPr>
          <w:b/>
          <w:sz w:val="26"/>
        </w:rPr>
        <w:t xml:space="preserve">K bodu :  </w:t>
      </w:r>
      <w:r w:rsidR="00E725E4">
        <w:rPr>
          <w:rFonts w:ascii="Arial" w:eastAsia="Times New Roman" w:hAnsi="Arial" w:cs="Arial"/>
          <w:bCs/>
          <w:color w:val="000000"/>
          <w:szCs w:val="24"/>
          <w:lang w:eastAsia="ar-SA"/>
        </w:rPr>
        <w:t>Návrh na uzavretie lízingovej zmluvy</w:t>
      </w:r>
    </w:p>
    <w:p w:rsidR="00951E72" w:rsidRPr="00642AC3" w:rsidRDefault="00951E72" w:rsidP="00951E72">
      <w:pPr>
        <w:pStyle w:val="Zkladntext"/>
        <w:jc w:val="both"/>
      </w:pPr>
      <w:r>
        <w:rPr>
          <w:b/>
          <w:sz w:val="28"/>
        </w:rPr>
        <w:t>Predkladá :</w:t>
      </w:r>
      <w:r>
        <w:t xml:space="preserve">    </w:t>
      </w:r>
      <w:r>
        <w:rPr>
          <w:sz w:val="28"/>
        </w:rPr>
        <w:t xml:space="preserve">Mgr. Roman Brhlík – náčelník </w:t>
      </w:r>
      <w:proofErr w:type="spellStart"/>
      <w:r>
        <w:rPr>
          <w:sz w:val="28"/>
        </w:rPr>
        <w:t>MsP</w:t>
      </w:r>
      <w:proofErr w:type="spellEnd"/>
      <w:r>
        <w:rPr>
          <w:sz w:val="28"/>
        </w:rPr>
        <w:t xml:space="preserve"> </w:t>
      </w:r>
    </w:p>
    <w:p w:rsidR="00951E72" w:rsidRDefault="00951E72" w:rsidP="00951E72">
      <w:pPr>
        <w:pStyle w:val="Zkladntext"/>
        <w:jc w:val="both"/>
        <w:rPr>
          <w:sz w:val="28"/>
        </w:rPr>
      </w:pPr>
      <w:r>
        <w:rPr>
          <w:b/>
          <w:sz w:val="28"/>
        </w:rPr>
        <w:t>Spracovateľ:</w:t>
      </w:r>
      <w:r>
        <w:t xml:space="preserve">  </w:t>
      </w:r>
      <w:r>
        <w:rPr>
          <w:sz w:val="28"/>
        </w:rPr>
        <w:t xml:space="preserve">Mgr. Roman Brhlík – náčelník </w:t>
      </w:r>
      <w:proofErr w:type="spellStart"/>
      <w:r>
        <w:rPr>
          <w:sz w:val="28"/>
        </w:rPr>
        <w:t>MsP</w:t>
      </w:r>
      <w:proofErr w:type="spellEnd"/>
    </w:p>
    <w:p w:rsidR="00951E72" w:rsidRDefault="00951E72" w:rsidP="00951E72">
      <w:pPr>
        <w:pStyle w:val="Zkladntext"/>
        <w:jc w:val="both"/>
        <w:rPr>
          <w:b/>
          <w:sz w:val="28"/>
        </w:rPr>
      </w:pPr>
      <w:r>
        <w:rPr>
          <w:b/>
          <w:sz w:val="28"/>
        </w:rPr>
        <w:t xml:space="preserve">Na zasadnutie prizvať : </w:t>
      </w:r>
    </w:p>
    <w:p w:rsidR="00951E72" w:rsidRPr="00642AC3" w:rsidRDefault="00951E72" w:rsidP="00951E72">
      <w:pPr>
        <w:pStyle w:val="Zkladntext"/>
        <w:jc w:val="both"/>
      </w:pPr>
      <w:r>
        <w:t> </w:t>
      </w:r>
      <w:r>
        <w:rPr>
          <w:b/>
          <w:sz w:val="28"/>
        </w:rPr>
        <w:t>Materiál obsahuje : </w:t>
      </w:r>
      <w:r>
        <w:t> </w:t>
      </w:r>
      <w:r w:rsidRPr="00263E73">
        <w:rPr>
          <w:rFonts w:cs="Arial"/>
          <w:bCs/>
          <w:lang w:eastAsia="ar-SA"/>
        </w:rPr>
        <w:t xml:space="preserve">Návrh na uznesenie mestského zastupiteľstva </w:t>
      </w:r>
      <w:r w:rsidRPr="00263E73">
        <w:rPr>
          <w:lang w:eastAsia="ar-SA"/>
        </w:rPr>
        <w:t xml:space="preserve">vo veci schválenia </w:t>
      </w:r>
      <w:r>
        <w:rPr>
          <w:lang w:eastAsia="ar-SA"/>
        </w:rPr>
        <w:t xml:space="preserve">uzavretia zmluvy na základe výsledkov </w:t>
      </w:r>
      <w:r w:rsidRPr="00263E73">
        <w:rPr>
          <w:lang w:eastAsia="ar-SA"/>
        </w:rPr>
        <w:t>verejného obstarávania na osobné motorové vozidlo určené pre potreby výkonu služby mestskej polície.</w:t>
      </w:r>
    </w:p>
    <w:p w:rsidR="00951E72" w:rsidRPr="00C14A5D" w:rsidRDefault="00951E72" w:rsidP="00951E72">
      <w:pPr>
        <w:pStyle w:val="Zkladntext"/>
        <w:jc w:val="both"/>
        <w:rPr>
          <w:b/>
        </w:rPr>
      </w:pPr>
      <w:r>
        <w:t xml:space="preserve">–      </w:t>
      </w:r>
      <w:r w:rsidRPr="00C14A5D">
        <w:rPr>
          <w:b/>
        </w:rPr>
        <w:t>Stanovisko komisie ekonomickej a majetku mesta, ktorá uvedený návrh prerokovala na svojom zasadnutí</w:t>
      </w:r>
    </w:p>
    <w:p w:rsidR="00951E72" w:rsidRPr="00C14A5D" w:rsidRDefault="00951E72" w:rsidP="00E438B5">
      <w:pPr>
        <w:pStyle w:val="Zkladntext"/>
        <w:pBdr>
          <w:bottom w:val="single" w:sz="4" w:space="1" w:color="auto"/>
        </w:pBdr>
        <w:ind w:left="360" w:hanging="360"/>
        <w:jc w:val="both"/>
        <w:rPr>
          <w:b/>
        </w:rPr>
      </w:pPr>
      <w:r w:rsidRPr="00C14A5D">
        <w:rPr>
          <w:b/>
        </w:rPr>
        <w:t>–      Dôvodová správa</w:t>
      </w:r>
    </w:p>
    <w:p w:rsidR="00951E72" w:rsidRDefault="00951E72" w:rsidP="00E438B5">
      <w:pPr>
        <w:tabs>
          <w:tab w:val="left" w:pos="3686"/>
          <w:tab w:val="left" w:pos="6315"/>
        </w:tabs>
        <w:rPr>
          <w:rFonts w:ascii="Arial" w:eastAsia="Times New Roman" w:hAnsi="Arial"/>
          <w:color w:val="000000"/>
          <w:lang w:eastAsia="ar-SA"/>
        </w:rPr>
      </w:pPr>
      <w:r>
        <w:t> </w:t>
      </w:r>
      <w:r>
        <w:rPr>
          <w:b/>
          <w:sz w:val="28"/>
        </w:rPr>
        <w:t>Návrh uznesenia</w:t>
      </w:r>
      <w:r>
        <w:t xml:space="preserve"> </w:t>
      </w:r>
      <w:r>
        <w:rPr>
          <w:sz w:val="28"/>
        </w:rPr>
        <w:t>: </w:t>
      </w: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/>
          <w:color w:val="000000"/>
          <w:lang w:eastAsia="ar-SA"/>
        </w:rPr>
      </w:pPr>
      <w:r>
        <w:rPr>
          <w:rFonts w:ascii="Arial" w:eastAsia="Times New Roman" w:hAnsi="Arial"/>
          <w:color w:val="000000"/>
          <w:lang w:eastAsia="ar-SA"/>
        </w:rPr>
        <w:t xml:space="preserve">vo veci schválenia uzavretia zmluvy na základe výsledkov verejného obstarávania na osobné motorové vozidlo určené pre potreby výkonu služby mestskej polície. </w:t>
      </w:r>
    </w:p>
    <w:p w:rsidR="00951E72" w:rsidRPr="003B30FB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/>
          <w:b/>
          <w:i/>
          <w:color w:val="000000"/>
          <w:lang w:eastAsia="ar-SA"/>
        </w:rPr>
      </w:pPr>
      <w:r w:rsidRPr="003B30FB">
        <w:rPr>
          <w:rFonts w:ascii="Arial" w:eastAsia="Times New Roman" w:hAnsi="Arial"/>
          <w:b/>
          <w:i/>
          <w:color w:val="000000"/>
          <w:lang w:eastAsia="ar-SA"/>
        </w:rPr>
        <w:t>Mestské zastupiteľstvo – A/ schvaľuje</w:t>
      </w: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/>
          <w:color w:val="000000"/>
          <w:lang w:eastAsia="ar-SA"/>
        </w:rPr>
      </w:pPr>
      <w:r>
        <w:rPr>
          <w:rFonts w:ascii="Arial" w:eastAsia="Times New Roman" w:hAnsi="Arial"/>
          <w:color w:val="000000"/>
          <w:lang w:eastAsia="ar-SA"/>
        </w:rPr>
        <w:t>Uzavretie zmluvy s úspešným uchádzačom na základe výsledkov verejného obstarávania na osobné motorové vozidlo s pohonom na všetky štyri kolesá 4x4 určené pre potreby výkonu služby mestskej polície.</w:t>
      </w:r>
    </w:p>
    <w:p w:rsidR="00951E72" w:rsidRPr="00FA58B5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/>
          <w:b/>
          <w:i/>
          <w:color w:val="000000"/>
          <w:lang w:eastAsia="ar-SA"/>
        </w:rPr>
      </w:pPr>
      <w:r w:rsidRPr="00FA58B5">
        <w:rPr>
          <w:rFonts w:ascii="Arial" w:eastAsia="Times New Roman" w:hAnsi="Arial"/>
          <w:b/>
          <w:i/>
          <w:color w:val="000000"/>
          <w:lang w:eastAsia="ar-SA"/>
        </w:rPr>
        <w:t xml:space="preserve">                                            B/ ukladá</w:t>
      </w:r>
    </w:p>
    <w:p w:rsidR="00951E72" w:rsidRPr="00FA58B5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/>
          <w:b/>
          <w:i/>
          <w:color w:val="000000"/>
          <w:lang w:eastAsia="ar-SA"/>
        </w:rPr>
      </w:pP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/>
          <w:color w:val="000000"/>
          <w:lang w:eastAsia="ar-SA"/>
        </w:rPr>
      </w:pPr>
      <w:r>
        <w:rPr>
          <w:rFonts w:ascii="Arial" w:eastAsia="Times New Roman" w:hAnsi="Arial"/>
          <w:color w:val="000000"/>
          <w:lang w:eastAsia="ar-SA"/>
        </w:rPr>
        <w:t xml:space="preserve"> Mestskému úradu  podľa bodu A/ uznesenia zapracovať zmeny do rozpočtu mesta.</w:t>
      </w: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/>
          <w:color w:val="000000"/>
          <w:lang w:eastAsia="ar-SA"/>
        </w:rPr>
      </w:pPr>
    </w:p>
    <w:p w:rsidR="00951E72" w:rsidRPr="00263E73" w:rsidRDefault="00951E72" w:rsidP="00951E72">
      <w:pPr>
        <w:pStyle w:val="Zkladntext"/>
        <w:jc w:val="both"/>
      </w:pPr>
      <w:r>
        <w:rPr>
          <w:b/>
          <w:sz w:val="28"/>
        </w:rPr>
        <w:t>Zodpovedný</w:t>
      </w:r>
      <w:r>
        <w:rPr>
          <w:sz w:val="28"/>
        </w:rPr>
        <w:t>:      Ing. Eva Ihringová                       </w:t>
      </w:r>
    </w:p>
    <w:p w:rsidR="00E438B5" w:rsidRDefault="00951E72" w:rsidP="00E438B5">
      <w:pPr>
        <w:pStyle w:val="Zkladntext"/>
        <w:jc w:val="both"/>
        <w:rPr>
          <w:rFonts w:ascii="Arial" w:eastAsia="Times New Roman" w:hAnsi="Arial"/>
          <w:color w:val="000000"/>
          <w:lang w:eastAsia="ar-SA"/>
        </w:rPr>
      </w:pPr>
      <w:r>
        <w:rPr>
          <w:b/>
          <w:sz w:val="28"/>
        </w:rPr>
        <w:t>Termín plnenia: 30</w:t>
      </w:r>
      <w:r w:rsidR="00E438B5">
        <w:rPr>
          <w:rFonts w:ascii="Arial" w:eastAsia="Times New Roman" w:hAnsi="Arial"/>
          <w:color w:val="000000"/>
          <w:lang w:eastAsia="ar-SA"/>
        </w:rPr>
        <w:t>.04.2013</w:t>
      </w:r>
    </w:p>
    <w:p w:rsidR="00E438B5" w:rsidRDefault="00E438B5" w:rsidP="00E438B5">
      <w:pPr>
        <w:pStyle w:val="Zkladntext"/>
        <w:jc w:val="both"/>
        <w:rPr>
          <w:rFonts w:ascii="Arial" w:eastAsia="Times New Roman" w:hAnsi="Arial"/>
          <w:color w:val="000000"/>
          <w:lang w:eastAsia="ar-SA"/>
        </w:rPr>
      </w:pPr>
    </w:p>
    <w:p w:rsidR="00951E72" w:rsidRPr="00E438B5" w:rsidRDefault="00951E72" w:rsidP="00E438B5">
      <w:pPr>
        <w:pStyle w:val="Zkladntext"/>
      </w:pPr>
      <w:r>
        <w:t> </w:t>
      </w:r>
      <w:r w:rsidR="00E438B5">
        <w:rPr>
          <w:sz w:val="28"/>
        </w:rPr>
        <w:t>V Kremnici dňa: 10</w:t>
      </w:r>
      <w:r>
        <w:rPr>
          <w:sz w:val="28"/>
        </w:rPr>
        <w:t>.04.2013</w:t>
      </w:r>
    </w:p>
    <w:p w:rsidR="00E438B5" w:rsidRDefault="00951E72" w:rsidP="00E438B5">
      <w:pPr>
        <w:pStyle w:val="Zkladntext"/>
        <w:jc w:val="both"/>
      </w:pPr>
      <w:r>
        <w:t> </w:t>
      </w:r>
    </w:p>
    <w:p w:rsidR="00E438B5" w:rsidRDefault="00E438B5" w:rsidP="00E438B5">
      <w:pPr>
        <w:pStyle w:val="Zkladntext"/>
        <w:jc w:val="both"/>
      </w:pPr>
    </w:p>
    <w:p w:rsidR="00E438B5" w:rsidRPr="00E438B5" w:rsidRDefault="00E438B5" w:rsidP="00E438B5">
      <w:pPr>
        <w:pStyle w:val="Zkladntext"/>
        <w:jc w:val="both"/>
        <w:rPr>
          <w:b/>
          <w:sz w:val="28"/>
        </w:rPr>
      </w:pPr>
      <w:r>
        <w:rPr>
          <w:b/>
        </w:rPr>
        <w:t>Materiál bol prerokovaný v mestskej rade a odporučený mestskou radou na rokovanie mestského zastupiteľstva.</w:t>
      </w:r>
    </w:p>
    <w:p w:rsidR="00951E72" w:rsidRDefault="00951E72" w:rsidP="00951E72">
      <w:pPr>
        <w:pStyle w:val="Zkladntext"/>
        <w:jc w:val="both"/>
      </w:pPr>
    </w:p>
    <w:p w:rsidR="00951E72" w:rsidRDefault="00951E72" w:rsidP="00951E72">
      <w:pPr>
        <w:pStyle w:val="Zkladntext"/>
        <w:jc w:val="both"/>
        <w:rPr>
          <w:b/>
        </w:rPr>
      </w:pP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ar-SA"/>
        </w:rPr>
      </w:pP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ar-SA"/>
        </w:rPr>
      </w:pP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ar-SA"/>
        </w:rPr>
      </w:pPr>
    </w:p>
    <w:p w:rsidR="00951E72" w:rsidRDefault="00951E72" w:rsidP="00951E72">
      <w:pPr>
        <w:pStyle w:val="Zkladntext21"/>
        <w:tabs>
          <w:tab w:val="left" w:pos="3686"/>
          <w:tab w:val="left" w:pos="6315"/>
        </w:tabs>
        <w:jc w:val="center"/>
        <w:rPr>
          <w:rFonts w:ascii="Arial" w:eastAsia="Times New Roman" w:hAnsi="Arial" w:cs="Arial"/>
          <w:b/>
          <w:bCs/>
          <w:color w:val="000000"/>
          <w:szCs w:val="24"/>
          <w:lang w:eastAsia="ar-SA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    </w:t>
      </w:r>
    </w:p>
    <w:p w:rsidR="00951E72" w:rsidRDefault="00951E72" w:rsidP="00951E72">
      <w:pPr>
        <w:pStyle w:val="Zkladntext21"/>
        <w:tabs>
          <w:tab w:val="left" w:pos="3686"/>
          <w:tab w:val="left" w:pos="6315"/>
        </w:tabs>
        <w:jc w:val="center"/>
        <w:rPr>
          <w:rFonts w:ascii="Arial" w:eastAsia="Times New Roman" w:hAnsi="Arial" w:cs="Arial"/>
          <w:b/>
          <w:bCs/>
          <w:color w:val="000000"/>
          <w:szCs w:val="24"/>
          <w:lang w:eastAsia="ar-SA"/>
        </w:rPr>
      </w:pPr>
      <w:r>
        <w:rPr>
          <w:rFonts w:ascii="Arial" w:eastAsia="Times New Roman" w:hAnsi="Arial" w:cs="Arial"/>
          <w:b/>
          <w:bCs/>
          <w:color w:val="000000"/>
          <w:szCs w:val="24"/>
          <w:lang w:eastAsia="ar-SA"/>
        </w:rPr>
        <w:lastRenderedPageBreak/>
        <w:t>Dôvodová správa</w:t>
      </w:r>
    </w:p>
    <w:p w:rsidR="00951E72" w:rsidRDefault="00951E72" w:rsidP="00951E72">
      <w:pPr>
        <w:pStyle w:val="Zkladntext3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</w:p>
    <w:p w:rsidR="00951E72" w:rsidRDefault="00951E72" w:rsidP="00951E72">
      <w:pPr>
        <w:pStyle w:val="Zkladntext3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</w:p>
    <w:p w:rsidR="00951E72" w:rsidRDefault="00951E72" w:rsidP="00951E72">
      <w:pPr>
        <w:pStyle w:val="Zkladntext3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   </w:t>
      </w:r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Na základe potreby zakúpenia nového služobného motorového vozidla pre Mestskú políciu v Kremnici, pre potrebu zabezpečenia  úplného a kvalitného výkonu služby, z hľadiska ochrany života, zdravia a majetku našich občanov a návštevníkov nášho mesta, ako aj zabezpečenia bezproblémovej prevádzky PCO ( Pult centralizovanej ochrany), som predložil návrh na uznesenie mestského zastupiteľstva a zdôvodnenie uvedeného návrhu. Dňa 30.09.2012    bolo mestským zastupiteľstvom schválené uznesenie č.224/1211   ,na základe ktorého som mal za úlohu vyhlásiť verejné obstarávanie na  osobné motorové vozidlo s pohonom na všetky štyri kolesá 4x4 určené pre potreby výkonu služby mestskej polície v Kremnici. Dňa 13.12.2012 bola vo Vestníku VO 239/2012  zverejnená výzva na podprahovú zákazku pod číslom 15 024 – WYT s predmetom obstarávania „Osobné motorové vozidlo 5 dverové biele, s pohonom 4x4, výkon minimálne 100kW“, pričom verejným obstarávateľom bolo mesto Kremnica. Dňa 25.01.203 bola uvedená súťaž zrušená, pričom zrušenie súťaže bolo oznámene všetkým </w:t>
      </w:r>
      <w:r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uchádzačom </w:t>
      </w:r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čo predložili svoje ponuky. Dňa 30.01.2013 bola opätovne vo Vestníku č. 21/2013   zverejnená výzva na podprahovú zákazku pod číslom 1445 – WYT s predmetom obstarávania „Osobné motorové vozidlo 5 dverové biele, s pohonom 4x4, výkon minimálne 100kW“, pričom verejným obstarávateľom bolo mesto Kremnica. Dňa 25.02.2013 v čase 11.00 hod prebehlo na útvare </w:t>
      </w:r>
      <w:proofErr w:type="spellStart"/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MsP</w:t>
      </w:r>
      <w:proofErr w:type="spellEnd"/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otváranie obálok s ponukami. Uvedená súťaž bola ukončená dňa</w:t>
      </w:r>
      <w:r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12.03.2013.</w:t>
      </w:r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vyhodnotením predložených ponúk</w:t>
      </w:r>
      <w:r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, </w:t>
      </w:r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 vybratím úspešného uchádzača</w:t>
      </w:r>
      <w:r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a zaslaním oznámení o výsledku vyhodnotenia ponúk</w:t>
      </w:r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.</w:t>
      </w:r>
      <w:r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</w:t>
      </w:r>
      <w:r w:rsidRPr="0048513B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</w:t>
      </w:r>
      <w:r w:rsidRPr="0048513B">
        <w:rPr>
          <w:rFonts w:ascii="Arial" w:hAnsi="Arial" w:cs="Arial"/>
          <w:sz w:val="22"/>
          <w:szCs w:val="22"/>
        </w:rPr>
        <w:t>Ponuka zostáva platná v zmysle súťažných podkladov a zmluvu treba teda uzavrieť počas lehoty viazanosti ponúk do</w:t>
      </w:r>
      <w:r w:rsidRPr="0048513B">
        <w:rPr>
          <w:rFonts w:ascii="Arial" w:hAnsi="Arial" w:cs="Arial"/>
          <w:b/>
          <w:sz w:val="22"/>
          <w:szCs w:val="22"/>
        </w:rPr>
        <w:t xml:space="preserve">  </w:t>
      </w:r>
      <w:r w:rsidRPr="0048513B">
        <w:rPr>
          <w:rFonts w:ascii="Arial" w:hAnsi="Arial" w:cs="Arial"/>
          <w:sz w:val="22"/>
          <w:szCs w:val="22"/>
        </w:rPr>
        <w:t>15. 04. 2013.</w:t>
      </w:r>
      <w:r>
        <w:rPr>
          <w:rFonts w:ascii="Arial" w:hAnsi="Arial" w:cs="Arial"/>
          <w:sz w:val="22"/>
          <w:szCs w:val="22"/>
        </w:rPr>
        <w:t xml:space="preserve"> V zmluve je možné dohodnúť s úspešným uchádzačom aj neskorší termín plnenia, ale na základe odporučenia odborne spôsobilej osoby, ktorá uvedené verejné obstarávanie robila, je potrebné túto zmluvu uzavrieť, aby nedošlo k možným právnym krokom zo strany úspešného uchádzača.</w:t>
      </w:r>
    </w:p>
    <w:p w:rsidR="00951E72" w:rsidRDefault="00951E72" w:rsidP="00951E72">
      <w:pPr>
        <w:pStyle w:val="Zkladntext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základe prepočtu potrebných financií  pri uzavretí takejto zmluvy a zakúpení uvedeného vozidla v mesiaci jún – september 2013, je predpoklad navýšenia rozpočtu mestskej polície na rok 2013 o 1.300 – 1.600 €. V prípade neuzavretia zmluvy a teda nezakúpenia nového vozidla, je predpoklad čerpania z rozpočtu mestskej polície na rok 2013  na opravy a servis súčasného vozidla SUZUKI </w:t>
      </w:r>
      <w:proofErr w:type="spellStart"/>
      <w:r>
        <w:rPr>
          <w:rFonts w:ascii="Arial" w:hAnsi="Arial" w:cs="Arial"/>
          <w:sz w:val="22"/>
          <w:szCs w:val="22"/>
        </w:rPr>
        <w:t>Ignis</w:t>
      </w:r>
      <w:proofErr w:type="spellEnd"/>
      <w:r>
        <w:rPr>
          <w:rFonts w:ascii="Arial" w:hAnsi="Arial" w:cs="Arial"/>
          <w:sz w:val="22"/>
          <w:szCs w:val="22"/>
        </w:rPr>
        <w:t xml:space="preserve"> v roku 2013 minimálne 1.600 €. </w:t>
      </w: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Dňa 02.04.2013 som uvedený materiál predložil na komisiu ekonomickú a majetku mesta, na ktorej po ozrejmení veci prijala uznesenie, ktoré je v prílohe. Dňa 09.04.2013 som sa telefonicky skontaktoval s úspešným uchádzačom a po dohode bol z jeho strany zaslaný návrh zmluvy.</w:t>
      </w: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ar-SA"/>
        </w:rPr>
      </w:pP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ar-SA"/>
        </w:rPr>
      </w:pPr>
    </w:p>
    <w:p w:rsidR="00951E72" w:rsidRDefault="00951E72" w:rsidP="00951E72">
      <w:pPr>
        <w:tabs>
          <w:tab w:val="left" w:pos="3686"/>
          <w:tab w:val="left" w:pos="6315"/>
        </w:tabs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ar-SA"/>
        </w:rPr>
      </w:pPr>
    </w:p>
    <w:p w:rsidR="00951E72" w:rsidRDefault="00951E72" w:rsidP="00951E72"/>
    <w:p w:rsidR="00E725E4" w:rsidRDefault="00E725E4">
      <w:pPr>
        <w:widowControl/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E725E4" w:rsidRPr="00DB7EB9" w:rsidRDefault="00E725E4" w:rsidP="00E725E4">
      <w:pPr>
        <w:rPr>
          <w:sz w:val="22"/>
          <w:szCs w:val="22"/>
        </w:rPr>
      </w:pPr>
      <w:bookmarkStart w:id="0" w:name="_GoBack"/>
      <w:bookmarkEnd w:id="0"/>
      <w:r w:rsidRPr="00DB7EB9">
        <w:rPr>
          <w:b/>
          <w:sz w:val="22"/>
          <w:szCs w:val="22"/>
        </w:rPr>
        <w:lastRenderedPageBreak/>
        <w:t>Od:</w:t>
      </w:r>
      <w:r w:rsidRPr="00DB7EB9">
        <w:rPr>
          <w:sz w:val="22"/>
          <w:szCs w:val="22"/>
        </w:rPr>
        <w:t xml:space="preserve"> Ing. Eva Ihringová, sekretárka</w:t>
      </w:r>
      <w:r w:rsidRPr="00DB7EB9">
        <w:rPr>
          <w:sz w:val="22"/>
          <w:szCs w:val="22"/>
        </w:rPr>
        <w:tab/>
        <w:t xml:space="preserve">  </w:t>
      </w:r>
      <w:r w:rsidRPr="00DB7EB9">
        <w:rPr>
          <w:sz w:val="22"/>
          <w:szCs w:val="22"/>
        </w:rPr>
        <w:tab/>
      </w:r>
      <w:r w:rsidRPr="00DB7EB9">
        <w:rPr>
          <w:b/>
          <w:sz w:val="22"/>
          <w:szCs w:val="22"/>
        </w:rPr>
        <w:t xml:space="preserve">                 Pre:</w:t>
      </w:r>
      <w:r w:rsidRPr="00DB7EB9">
        <w:rPr>
          <w:sz w:val="22"/>
          <w:szCs w:val="22"/>
        </w:rPr>
        <w:t xml:space="preserve"> </w:t>
      </w:r>
      <w:r>
        <w:rPr>
          <w:sz w:val="22"/>
          <w:szCs w:val="22"/>
        </w:rPr>
        <w:t>Mgr. Roman Brhlík</w:t>
      </w:r>
      <w:r w:rsidRPr="00DB7EB9">
        <w:rPr>
          <w:sz w:val="22"/>
          <w:szCs w:val="22"/>
        </w:rPr>
        <w:t xml:space="preserve">,    </w:t>
      </w:r>
    </w:p>
    <w:p w:rsidR="00E725E4" w:rsidRPr="00DB7EB9" w:rsidRDefault="00E725E4" w:rsidP="00E725E4">
      <w:pPr>
        <w:rPr>
          <w:sz w:val="22"/>
          <w:szCs w:val="22"/>
        </w:rPr>
      </w:pPr>
      <w:r w:rsidRPr="00DB7EB9">
        <w:rPr>
          <w:sz w:val="22"/>
          <w:szCs w:val="22"/>
        </w:rPr>
        <w:t xml:space="preserve">        Komisie ekonomickej a majetku mesta                                 </w:t>
      </w:r>
      <w:r>
        <w:rPr>
          <w:sz w:val="22"/>
          <w:szCs w:val="22"/>
        </w:rPr>
        <w:t xml:space="preserve">náčelník </w:t>
      </w:r>
      <w:proofErr w:type="spellStart"/>
      <w:r>
        <w:rPr>
          <w:sz w:val="22"/>
          <w:szCs w:val="22"/>
        </w:rPr>
        <w:t>MsPO</w:t>
      </w:r>
      <w:proofErr w:type="spellEnd"/>
      <w:r w:rsidRPr="00DB7EB9">
        <w:rPr>
          <w:sz w:val="22"/>
          <w:szCs w:val="22"/>
        </w:rPr>
        <w:t xml:space="preserve">                                                                                 </w:t>
      </w:r>
    </w:p>
    <w:p w:rsidR="00E725E4" w:rsidRPr="00DB7EB9" w:rsidRDefault="00E725E4" w:rsidP="00E725E4">
      <w:pPr>
        <w:pStyle w:val="Nadpis4"/>
        <w:rPr>
          <w:b w:val="0"/>
          <w:sz w:val="22"/>
          <w:szCs w:val="22"/>
        </w:rPr>
      </w:pP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  <w:t xml:space="preserve">       </w:t>
      </w:r>
      <w:r w:rsidRPr="00DB7EB9">
        <w:rPr>
          <w:b w:val="0"/>
          <w:sz w:val="22"/>
          <w:szCs w:val="22"/>
        </w:rPr>
        <w:t>V  Kremnici dňa 0</w:t>
      </w:r>
      <w:r>
        <w:rPr>
          <w:b w:val="0"/>
          <w:sz w:val="22"/>
          <w:szCs w:val="22"/>
        </w:rPr>
        <w:t>5</w:t>
      </w:r>
      <w:r w:rsidRPr="00DB7EB9">
        <w:rPr>
          <w:b w:val="0"/>
          <w:sz w:val="22"/>
          <w:szCs w:val="22"/>
        </w:rPr>
        <w:t>. 0</w:t>
      </w:r>
      <w:r>
        <w:rPr>
          <w:b w:val="0"/>
          <w:sz w:val="22"/>
          <w:szCs w:val="22"/>
        </w:rPr>
        <w:t>4</w:t>
      </w:r>
      <w:r w:rsidRPr="00DB7EB9">
        <w:rPr>
          <w:b w:val="0"/>
          <w:sz w:val="22"/>
          <w:szCs w:val="22"/>
        </w:rPr>
        <w:t>. 2013</w:t>
      </w:r>
    </w:p>
    <w:p w:rsidR="00E725E4" w:rsidRPr="00DB7EB9" w:rsidRDefault="00E725E4" w:rsidP="00E725E4">
      <w:pPr>
        <w:pBdr>
          <w:top w:val="single" w:sz="6" w:space="1" w:color="auto"/>
        </w:pBdr>
        <w:outlineLvl w:val="0"/>
        <w:rPr>
          <w:b/>
          <w:sz w:val="22"/>
          <w:szCs w:val="22"/>
        </w:rPr>
      </w:pPr>
    </w:p>
    <w:p w:rsidR="00E725E4" w:rsidRPr="00DB7EB9" w:rsidRDefault="00E725E4" w:rsidP="00E725E4">
      <w:pPr>
        <w:pBdr>
          <w:top w:val="single" w:sz="6" w:space="1" w:color="auto"/>
        </w:pBdr>
        <w:outlineLvl w:val="0"/>
        <w:rPr>
          <w:b/>
          <w:sz w:val="22"/>
          <w:szCs w:val="22"/>
          <w:u w:val="single"/>
        </w:rPr>
      </w:pPr>
      <w:r w:rsidRPr="00DB7EB9">
        <w:rPr>
          <w:b/>
          <w:sz w:val="22"/>
          <w:szCs w:val="22"/>
        </w:rPr>
        <w:t>Vec</w:t>
      </w:r>
    </w:p>
    <w:p w:rsidR="00E725E4" w:rsidRPr="00DB7EB9" w:rsidRDefault="00E725E4" w:rsidP="00E725E4">
      <w:pPr>
        <w:pStyle w:val="Zarkazkladnhotextu"/>
        <w:ind w:left="0"/>
        <w:outlineLvl w:val="0"/>
        <w:rPr>
          <w:b/>
          <w:sz w:val="22"/>
          <w:szCs w:val="22"/>
        </w:rPr>
      </w:pPr>
      <w:r w:rsidRPr="00DB7EB9">
        <w:rPr>
          <w:b/>
          <w:sz w:val="22"/>
          <w:szCs w:val="22"/>
          <w:u w:val="single"/>
        </w:rPr>
        <w:t>Oznámenie uznesen</w:t>
      </w:r>
      <w:r>
        <w:rPr>
          <w:b/>
          <w:sz w:val="22"/>
          <w:szCs w:val="22"/>
          <w:u w:val="single"/>
        </w:rPr>
        <w:t>í</w:t>
      </w:r>
      <w:r w:rsidRPr="00DB7EB9">
        <w:rPr>
          <w:b/>
          <w:sz w:val="22"/>
          <w:szCs w:val="22"/>
          <w:u w:val="single"/>
        </w:rPr>
        <w:t xml:space="preserve"> zo zasadnutia Komisie ekonomickej a majetku zo dňa 0</w:t>
      </w:r>
      <w:r>
        <w:rPr>
          <w:b/>
          <w:sz w:val="22"/>
          <w:szCs w:val="22"/>
          <w:u w:val="single"/>
        </w:rPr>
        <w:t>2</w:t>
      </w:r>
      <w:r w:rsidRPr="00DB7EB9">
        <w:rPr>
          <w:b/>
          <w:sz w:val="22"/>
          <w:szCs w:val="22"/>
          <w:u w:val="single"/>
        </w:rPr>
        <w:t>. 0</w:t>
      </w:r>
      <w:r>
        <w:rPr>
          <w:b/>
          <w:sz w:val="22"/>
          <w:szCs w:val="22"/>
          <w:u w:val="single"/>
        </w:rPr>
        <w:t>4</w:t>
      </w:r>
      <w:r w:rsidRPr="00DB7EB9">
        <w:rPr>
          <w:b/>
          <w:sz w:val="22"/>
          <w:szCs w:val="22"/>
          <w:u w:val="single"/>
        </w:rPr>
        <w:t>. 2013</w:t>
      </w:r>
    </w:p>
    <w:p w:rsidR="00E725E4" w:rsidRPr="00DB7EB9" w:rsidRDefault="00E725E4" w:rsidP="00E725E4">
      <w:pPr>
        <w:pStyle w:val="Zkladntext"/>
        <w:ind w:firstLine="708"/>
        <w:rPr>
          <w:sz w:val="22"/>
          <w:szCs w:val="22"/>
        </w:rPr>
      </w:pPr>
    </w:p>
    <w:p w:rsidR="00E725E4" w:rsidRPr="0073512F" w:rsidRDefault="00E725E4" w:rsidP="00E725E4">
      <w:pPr>
        <w:ind w:left="1410" w:hanging="1410"/>
        <w:rPr>
          <w:sz w:val="22"/>
          <w:szCs w:val="22"/>
        </w:rPr>
      </w:pPr>
      <w:r w:rsidRPr="0073512F">
        <w:rPr>
          <w:sz w:val="22"/>
          <w:szCs w:val="22"/>
        </w:rPr>
        <w:t xml:space="preserve">        Komisia ekonomická a majetku mesta na svojom zasadnutí dňa 02. 04. 2013 v časti rokovania</w:t>
      </w:r>
    </w:p>
    <w:p w:rsidR="00E725E4" w:rsidRDefault="00E725E4" w:rsidP="00E725E4">
      <w:pPr>
        <w:ind w:left="1410" w:hanging="1410"/>
      </w:pPr>
      <w:r>
        <w:t>Finančné</w:t>
      </w:r>
      <w:r w:rsidRPr="0073512F">
        <w:t xml:space="preserve"> veci prerokovala Vami predložený materiál ako bod</w:t>
      </w:r>
      <w:r>
        <w:rPr>
          <w:b/>
        </w:rPr>
        <w:t xml:space="preserve"> </w:t>
      </w:r>
      <w:r w:rsidRPr="00DB7EB9">
        <w:t xml:space="preserve"> </w:t>
      </w:r>
      <w:r>
        <w:t xml:space="preserve">rokovania </w:t>
      </w:r>
      <w:r w:rsidRPr="0073512F">
        <w:t xml:space="preserve">3.1 Informácia </w:t>
      </w:r>
    </w:p>
    <w:p w:rsidR="00E725E4" w:rsidRDefault="00E725E4" w:rsidP="00E725E4">
      <w:pPr>
        <w:ind w:left="1410" w:hanging="1410"/>
      </w:pPr>
      <w:r w:rsidRPr="0073512F">
        <w:t xml:space="preserve">o výsledku verejného obstarávania na motorové vozidlo pre potreby výkonu služby </w:t>
      </w:r>
      <w:r>
        <w:t>mestskej</w:t>
      </w:r>
    </w:p>
    <w:p w:rsidR="00E725E4" w:rsidRPr="00DB7EB9" w:rsidRDefault="00E725E4" w:rsidP="00E725E4">
      <w:pPr>
        <w:ind w:left="1410" w:hanging="1410"/>
        <w:rPr>
          <w:sz w:val="22"/>
          <w:szCs w:val="22"/>
        </w:rPr>
      </w:pPr>
      <w:r w:rsidRPr="0073512F">
        <w:t>polície</w:t>
      </w:r>
      <w:r>
        <w:t xml:space="preserve"> </w:t>
      </w:r>
      <w:r w:rsidRPr="00DB7EB9">
        <w:rPr>
          <w:sz w:val="22"/>
          <w:szCs w:val="22"/>
        </w:rPr>
        <w:t>a prijala k n</w:t>
      </w:r>
      <w:r>
        <w:rPr>
          <w:sz w:val="22"/>
          <w:szCs w:val="22"/>
        </w:rPr>
        <w:t>emu</w:t>
      </w:r>
      <w:r w:rsidRPr="00DB7EB9">
        <w:rPr>
          <w:sz w:val="22"/>
          <w:szCs w:val="22"/>
        </w:rPr>
        <w:t xml:space="preserve"> nasledovné uzneseni</w:t>
      </w:r>
      <w:r>
        <w:rPr>
          <w:sz w:val="22"/>
          <w:szCs w:val="22"/>
        </w:rPr>
        <w:t>e:</w:t>
      </w:r>
    </w:p>
    <w:p w:rsidR="00E725E4" w:rsidRPr="00DB7EB9" w:rsidRDefault="00E725E4" w:rsidP="00E725E4">
      <w:pPr>
        <w:pStyle w:val="Nadpis1"/>
        <w:rPr>
          <w:b/>
          <w:sz w:val="22"/>
          <w:szCs w:val="22"/>
          <w:u w:val="single"/>
        </w:rPr>
      </w:pPr>
    </w:p>
    <w:p w:rsidR="00E725E4" w:rsidRPr="002831BC" w:rsidRDefault="00E725E4" w:rsidP="00E725E4">
      <w:pPr>
        <w:pStyle w:val="Nadpis1"/>
        <w:rPr>
          <w:b/>
          <w:sz w:val="22"/>
          <w:szCs w:val="22"/>
          <w:u w:val="single"/>
        </w:rPr>
      </w:pPr>
      <w:r w:rsidRPr="002831BC">
        <w:rPr>
          <w:b/>
          <w:sz w:val="22"/>
          <w:szCs w:val="22"/>
          <w:u w:val="single"/>
        </w:rPr>
        <w:t xml:space="preserve">Uznesenie k bodu 3.I </w:t>
      </w:r>
    </w:p>
    <w:p w:rsidR="00E725E4" w:rsidRDefault="00E725E4" w:rsidP="00E725E4">
      <w:pPr>
        <w:pStyle w:val="Zkladntext"/>
        <w:rPr>
          <w:b/>
          <w:sz w:val="22"/>
          <w:szCs w:val="22"/>
        </w:rPr>
      </w:pPr>
      <w:r w:rsidRPr="00A4119D">
        <w:rPr>
          <w:b/>
          <w:sz w:val="22"/>
          <w:szCs w:val="22"/>
        </w:rPr>
        <w:t xml:space="preserve">Komisia vo veci informácie Mgr. Romana Brhlíka o výsledku verejného obstarávania na motorové vozidlo pre potreby </w:t>
      </w:r>
      <w:r>
        <w:rPr>
          <w:b/>
          <w:sz w:val="22"/>
          <w:szCs w:val="22"/>
        </w:rPr>
        <w:t>výkonu služby mestskej polície</w:t>
      </w:r>
      <w:r w:rsidRPr="00A4119D">
        <w:rPr>
          <w:b/>
          <w:sz w:val="22"/>
          <w:szCs w:val="22"/>
        </w:rPr>
        <w:t xml:space="preserve">, ktoré bolo schválené uznesením </w:t>
      </w:r>
      <w:proofErr w:type="spellStart"/>
      <w:r w:rsidRPr="00A4119D">
        <w:rPr>
          <w:b/>
          <w:sz w:val="22"/>
          <w:szCs w:val="22"/>
        </w:rPr>
        <w:t>MsZ</w:t>
      </w:r>
      <w:proofErr w:type="spellEnd"/>
      <w:r w:rsidRPr="00A4119D">
        <w:rPr>
          <w:b/>
          <w:sz w:val="22"/>
          <w:szCs w:val="22"/>
        </w:rPr>
        <w:t xml:space="preserve"> </w:t>
      </w:r>
    </w:p>
    <w:p w:rsidR="00E725E4" w:rsidRDefault="00E725E4" w:rsidP="00E725E4">
      <w:pPr>
        <w:pStyle w:val="Zkladntext"/>
        <w:rPr>
          <w:b/>
          <w:sz w:val="22"/>
          <w:szCs w:val="22"/>
        </w:rPr>
      </w:pPr>
      <w:r w:rsidRPr="00A4119D">
        <w:rPr>
          <w:b/>
          <w:sz w:val="22"/>
          <w:szCs w:val="22"/>
        </w:rPr>
        <w:t xml:space="preserve">č. 224/1211 zo dňa 08. novembra 2012 odporúča </w:t>
      </w:r>
      <w:proofErr w:type="spellStart"/>
      <w:r w:rsidRPr="00A4119D">
        <w:rPr>
          <w:b/>
          <w:sz w:val="22"/>
          <w:szCs w:val="22"/>
        </w:rPr>
        <w:t>MsZ</w:t>
      </w:r>
      <w:proofErr w:type="spellEnd"/>
      <w:r>
        <w:rPr>
          <w:b/>
          <w:sz w:val="22"/>
          <w:szCs w:val="22"/>
        </w:rPr>
        <w:t xml:space="preserve"> schváliť </w:t>
      </w:r>
    </w:p>
    <w:p w:rsidR="00E725E4" w:rsidRDefault="00E725E4" w:rsidP="00E725E4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uzavretie lízingovej zmluvy na motorové vozidlo ŠKODA Yeti s úspešným uchádzačom verejného </w:t>
      </w:r>
    </w:p>
    <w:p w:rsidR="00E725E4" w:rsidRDefault="00E725E4" w:rsidP="00E725E4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obstarávania </w:t>
      </w:r>
    </w:p>
    <w:p w:rsidR="00E725E4" w:rsidRDefault="00E725E4" w:rsidP="00E725E4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zapracovanie výdavkov na lízing motorového vozidla ŠKODA Yeti do rozpočtu mesta pre rok </w:t>
      </w:r>
    </w:p>
    <w:p w:rsidR="00E725E4" w:rsidRDefault="00E725E4" w:rsidP="00E725E4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2013 s tým, že splátky za rok 2013 predstavujú 1 600 € (predmetná suma bude presunutá z iných </w:t>
      </w:r>
    </w:p>
    <w:p w:rsidR="00E725E4" w:rsidRDefault="00E725E4" w:rsidP="00E725E4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položiek rozpočtu strediska </w:t>
      </w:r>
      <w:proofErr w:type="spellStart"/>
      <w:r>
        <w:rPr>
          <w:b/>
          <w:sz w:val="22"/>
          <w:szCs w:val="22"/>
        </w:rPr>
        <w:t>MsPO</w:t>
      </w:r>
      <w:proofErr w:type="spellEnd"/>
      <w:r>
        <w:rPr>
          <w:b/>
          <w:sz w:val="22"/>
          <w:szCs w:val="22"/>
        </w:rPr>
        <w:t xml:space="preserve">) a 20%-tná akontácia bude uhradená z predaja motorového </w:t>
      </w:r>
    </w:p>
    <w:p w:rsidR="00E725E4" w:rsidRPr="00A4119D" w:rsidRDefault="00E725E4" w:rsidP="00E725E4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vozidla </w:t>
      </w:r>
      <w:proofErr w:type="spellStart"/>
      <w:r>
        <w:rPr>
          <w:b/>
          <w:sz w:val="22"/>
          <w:szCs w:val="22"/>
        </w:rPr>
        <w:t>MsPO</w:t>
      </w:r>
      <w:proofErr w:type="spellEnd"/>
      <w:r>
        <w:rPr>
          <w:b/>
          <w:sz w:val="22"/>
          <w:szCs w:val="22"/>
        </w:rPr>
        <w:t xml:space="preserve">.  </w:t>
      </w:r>
      <w:r w:rsidRPr="00A4119D">
        <w:rPr>
          <w:b/>
          <w:sz w:val="22"/>
          <w:szCs w:val="22"/>
        </w:rPr>
        <w:t xml:space="preserve">  </w:t>
      </w:r>
    </w:p>
    <w:p w:rsidR="00E725E4" w:rsidRPr="00DB7EB9" w:rsidRDefault="00E725E4" w:rsidP="00E725E4">
      <w:pPr>
        <w:pStyle w:val="Zarkazkladnhotextu"/>
        <w:spacing w:after="0"/>
        <w:ind w:left="0"/>
        <w:outlineLvl w:val="0"/>
        <w:rPr>
          <w:b/>
          <w:sz w:val="22"/>
          <w:szCs w:val="22"/>
        </w:rPr>
      </w:pPr>
    </w:p>
    <w:p w:rsidR="00E725E4" w:rsidRPr="00DB7EB9" w:rsidRDefault="00E725E4" w:rsidP="00E725E4">
      <w:pPr>
        <w:pStyle w:val="Zarkazkladnhotextu"/>
        <w:spacing w:after="0"/>
        <w:ind w:left="0"/>
        <w:outlineLvl w:val="0"/>
        <w:rPr>
          <w:sz w:val="22"/>
          <w:szCs w:val="22"/>
        </w:rPr>
      </w:pPr>
      <w:r w:rsidRPr="00DB7EB9">
        <w:rPr>
          <w:sz w:val="22"/>
          <w:szCs w:val="22"/>
        </w:rPr>
        <w:t xml:space="preserve">   </w:t>
      </w:r>
    </w:p>
    <w:p w:rsidR="00E725E4" w:rsidRDefault="00E725E4" w:rsidP="00E725E4">
      <w:pPr>
        <w:pStyle w:val="Zarkazkladnhotextu"/>
        <w:spacing w:after="0"/>
        <w:ind w:left="0"/>
        <w:outlineLvl w:val="0"/>
        <w:rPr>
          <w:sz w:val="22"/>
          <w:szCs w:val="22"/>
        </w:rPr>
      </w:pPr>
    </w:p>
    <w:p w:rsidR="00E725E4" w:rsidRPr="00DB7EB9" w:rsidRDefault="00E725E4" w:rsidP="00E725E4">
      <w:pPr>
        <w:pStyle w:val="Zarkazkladnhotextu"/>
        <w:spacing w:after="0"/>
        <w:ind w:left="0"/>
        <w:outlineLvl w:val="0"/>
        <w:rPr>
          <w:sz w:val="22"/>
          <w:szCs w:val="22"/>
        </w:rPr>
      </w:pPr>
    </w:p>
    <w:p w:rsidR="00E725E4" w:rsidRPr="00DB7EB9" w:rsidRDefault="00E725E4" w:rsidP="00E725E4">
      <w:pPr>
        <w:pStyle w:val="Zarkazkladnhotextu"/>
        <w:spacing w:after="0"/>
        <w:ind w:left="0"/>
        <w:outlineLvl w:val="0"/>
        <w:rPr>
          <w:sz w:val="22"/>
          <w:szCs w:val="22"/>
        </w:rPr>
      </w:pPr>
      <w:r w:rsidRPr="00DB7EB9">
        <w:rPr>
          <w:sz w:val="22"/>
          <w:szCs w:val="22"/>
        </w:rPr>
        <w:t xml:space="preserve">                                                                                                             Ing. Eva Ihringová</w:t>
      </w:r>
    </w:p>
    <w:p w:rsidR="00E725E4" w:rsidRDefault="00E725E4" w:rsidP="00E725E4">
      <w:pPr>
        <w:rPr>
          <w:sz w:val="22"/>
          <w:szCs w:val="22"/>
        </w:rPr>
      </w:pP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</w:r>
      <w:r w:rsidRPr="00DB7EB9">
        <w:rPr>
          <w:sz w:val="22"/>
          <w:szCs w:val="22"/>
        </w:rPr>
        <w:tab/>
        <w:t xml:space="preserve">         </w:t>
      </w:r>
      <w:r w:rsidRPr="00DB7EB9">
        <w:rPr>
          <w:sz w:val="22"/>
          <w:szCs w:val="22"/>
        </w:rPr>
        <w:tab/>
        <w:t xml:space="preserve">                  </w:t>
      </w:r>
      <w:r w:rsidRPr="00DB7EB9">
        <w:rPr>
          <w:sz w:val="22"/>
          <w:szCs w:val="22"/>
        </w:rPr>
        <w:tab/>
        <w:t xml:space="preserve">                    sekretárka komisie</w:t>
      </w:r>
    </w:p>
    <w:p w:rsidR="00E725E4" w:rsidRDefault="00E725E4" w:rsidP="00E725E4">
      <w:pPr>
        <w:rPr>
          <w:sz w:val="22"/>
          <w:szCs w:val="22"/>
        </w:rPr>
      </w:pPr>
    </w:p>
    <w:p w:rsidR="00A15E6B" w:rsidRDefault="00A15E6B"/>
    <w:sectPr w:rsidR="00A15E6B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E72"/>
    <w:rsid w:val="00951E72"/>
    <w:rsid w:val="00A15E6B"/>
    <w:rsid w:val="00E438B5"/>
    <w:rsid w:val="00E7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1E7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E725E4"/>
    <w:pPr>
      <w:keepNext/>
      <w:widowControl/>
      <w:suppressAutoHyphens w:val="0"/>
      <w:outlineLvl w:val="0"/>
    </w:pPr>
    <w:rPr>
      <w:rFonts w:eastAsia="Times New Roman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E725E4"/>
    <w:pPr>
      <w:keepNext/>
      <w:widowControl/>
      <w:suppressAutoHyphens w:val="0"/>
      <w:spacing w:before="240" w:after="60"/>
      <w:outlineLvl w:val="3"/>
    </w:pPr>
    <w:rPr>
      <w:rFonts w:eastAsia="Times New Roman"/>
      <w:b/>
      <w:b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51E7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951E72"/>
    <w:rPr>
      <w:rFonts w:ascii="Times New Roman" w:eastAsia="Lucida Sans Unicode" w:hAnsi="Times New Roman" w:cs="Times New Roman"/>
      <w:sz w:val="24"/>
      <w:szCs w:val="24"/>
    </w:rPr>
  </w:style>
  <w:style w:type="paragraph" w:customStyle="1" w:styleId="Zkladntext21">
    <w:name w:val="Základný text 21"/>
    <w:basedOn w:val="Normlny"/>
    <w:rsid w:val="00951E72"/>
    <w:rPr>
      <w:szCs w:val="20"/>
    </w:rPr>
  </w:style>
  <w:style w:type="paragraph" w:styleId="Zkladntext3">
    <w:name w:val="Body Text 3"/>
    <w:basedOn w:val="Normlny"/>
    <w:link w:val="Zkladntext3Char"/>
    <w:rsid w:val="00951E7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51E72"/>
    <w:rPr>
      <w:rFonts w:ascii="Times New Roman" w:eastAsia="Lucida Sans Unicode" w:hAnsi="Times New Roman" w:cs="Times New Roman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E725E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E725E4"/>
    <w:rPr>
      <w:rFonts w:ascii="Times New Roman" w:eastAsia="Lucida Sans Unicode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E725E4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E725E4"/>
    <w:rPr>
      <w:rFonts w:ascii="Times New Roman" w:eastAsia="Times New Roman" w:hAnsi="Times New Roman" w:cs="Times New Roman"/>
      <w:b/>
      <w:bCs/>
      <w:sz w:val="28"/>
      <w:szCs w:val="2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1E7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E725E4"/>
    <w:pPr>
      <w:keepNext/>
      <w:widowControl/>
      <w:suppressAutoHyphens w:val="0"/>
      <w:outlineLvl w:val="0"/>
    </w:pPr>
    <w:rPr>
      <w:rFonts w:eastAsia="Times New Roman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E725E4"/>
    <w:pPr>
      <w:keepNext/>
      <w:widowControl/>
      <w:suppressAutoHyphens w:val="0"/>
      <w:spacing w:before="240" w:after="60"/>
      <w:outlineLvl w:val="3"/>
    </w:pPr>
    <w:rPr>
      <w:rFonts w:eastAsia="Times New Roman"/>
      <w:b/>
      <w:b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51E7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951E72"/>
    <w:rPr>
      <w:rFonts w:ascii="Times New Roman" w:eastAsia="Lucida Sans Unicode" w:hAnsi="Times New Roman" w:cs="Times New Roman"/>
      <w:sz w:val="24"/>
      <w:szCs w:val="24"/>
    </w:rPr>
  </w:style>
  <w:style w:type="paragraph" w:customStyle="1" w:styleId="Zkladntext21">
    <w:name w:val="Základný text 21"/>
    <w:basedOn w:val="Normlny"/>
    <w:rsid w:val="00951E72"/>
    <w:rPr>
      <w:szCs w:val="20"/>
    </w:rPr>
  </w:style>
  <w:style w:type="paragraph" w:styleId="Zkladntext3">
    <w:name w:val="Body Text 3"/>
    <w:basedOn w:val="Normlny"/>
    <w:link w:val="Zkladntext3Char"/>
    <w:rsid w:val="00951E7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51E72"/>
    <w:rPr>
      <w:rFonts w:ascii="Times New Roman" w:eastAsia="Lucida Sans Unicode" w:hAnsi="Times New Roman" w:cs="Times New Roman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E725E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E725E4"/>
    <w:rPr>
      <w:rFonts w:ascii="Times New Roman" w:eastAsia="Lucida Sans Unicode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E725E4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E725E4"/>
    <w:rPr>
      <w:rFonts w:ascii="Times New Roman" w:eastAsia="Times New Roman" w:hAnsi="Times New Roman" w:cs="Times New Roman"/>
      <w:b/>
      <w:bCs/>
      <w:sz w:val="28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Roman Brhlík</dc:creator>
  <cp:lastModifiedBy>LubkaD</cp:lastModifiedBy>
  <cp:revision>3</cp:revision>
  <cp:lastPrinted>2013-04-12T05:49:00Z</cp:lastPrinted>
  <dcterms:created xsi:type="dcterms:W3CDTF">2013-04-10T08:42:00Z</dcterms:created>
  <dcterms:modified xsi:type="dcterms:W3CDTF">2013-04-12T05:52:00Z</dcterms:modified>
</cp:coreProperties>
</file>