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011" w:rsidRDefault="007A3011" w:rsidP="007A3011"/>
    <w:p w:rsidR="007A3011" w:rsidRDefault="007A3011" w:rsidP="007A3011">
      <w:r>
        <w:tab/>
        <w:t>Dodatok č. 2</w:t>
      </w:r>
    </w:p>
    <w:p w:rsidR="007A3011" w:rsidRDefault="007A3011" w:rsidP="007A3011">
      <w:r>
        <w:t xml:space="preserve">k zmluve o nájme uzatvorenej podľa § 663 a </w:t>
      </w:r>
      <w:proofErr w:type="spellStart"/>
      <w:r>
        <w:t>nasl</w:t>
      </w:r>
      <w:proofErr w:type="spellEnd"/>
      <w:r>
        <w:t xml:space="preserve">. Občianskeho zákonníka   medzi účastníkmi </w:t>
      </w:r>
    </w:p>
    <w:p w:rsidR="007A3011" w:rsidRDefault="007A3011" w:rsidP="007A3011"/>
    <w:p w:rsidR="007A3011" w:rsidRDefault="007A3011" w:rsidP="007A3011">
      <w:r>
        <w:t>PRENAJÍMATEĽ: Mesto Kremnica, IČO: 320781</w:t>
      </w:r>
    </w:p>
    <w:p w:rsidR="007A3011" w:rsidRDefault="007A3011" w:rsidP="007A3011">
      <w:r>
        <w:t xml:space="preserve">                                Štefánikovo námestie 1/1, 96701 Kremnica</w:t>
      </w:r>
    </w:p>
    <w:p w:rsidR="007A3011" w:rsidRDefault="007A3011" w:rsidP="007A3011">
      <w:r>
        <w:t xml:space="preserve">                                Zastúpené: RNDr. Zuzanou Balážovou, primátorkou mesta</w:t>
      </w:r>
    </w:p>
    <w:p w:rsidR="007A3011" w:rsidRDefault="007A3011" w:rsidP="007A3011"/>
    <w:p w:rsidR="007A3011" w:rsidRDefault="007A3011" w:rsidP="007A3011">
      <w:r>
        <w:t>NÁJOMCA: ALFA, spol. s r.o. , IČO: 2021538728</w:t>
      </w:r>
    </w:p>
    <w:p w:rsidR="007A3011" w:rsidRDefault="007A3011" w:rsidP="007A3011">
      <w:r>
        <w:t xml:space="preserve">                      Dolná 27, 969 01 Banská Štiavnica</w:t>
      </w:r>
    </w:p>
    <w:p w:rsidR="007A3011" w:rsidRDefault="007A3011" w:rsidP="007A3011">
      <w:r>
        <w:t xml:space="preserve">                      Zastúpená: Jozefom Beňom, konateľom spoločnosti</w:t>
      </w:r>
    </w:p>
    <w:p w:rsidR="007A3011" w:rsidRDefault="007A3011" w:rsidP="007A3011">
      <w:r>
        <w:t xml:space="preserve">ktorej predmetom je nájom nebytových priestorov  o výmere 306m2 nachádzajúcich sa v budove </w:t>
      </w:r>
      <w:proofErr w:type="spellStart"/>
      <w:r>
        <w:t>č.súp</w:t>
      </w:r>
      <w:proofErr w:type="spellEnd"/>
      <w:r>
        <w:t>. 49 na Ulici Dolnej v Kremnici.</w:t>
      </w:r>
    </w:p>
    <w:p w:rsidR="007A3011" w:rsidRDefault="007A3011" w:rsidP="007A3011">
      <w:r>
        <w:t>Týmto dodatkom č. 2 sa dopĺňa  nájomná zmluva uzatvorená medzi účastníkmi 26.11.2013 nasledovne:</w:t>
      </w:r>
    </w:p>
    <w:p w:rsidR="007A3011" w:rsidRDefault="007A3011" w:rsidP="007A3011"/>
    <w:p w:rsidR="007A3011" w:rsidRDefault="007A3011" w:rsidP="007A3011">
      <w:r>
        <w:t xml:space="preserve">1/ Prenajímateľ v súlade s uznesením č. 211/1312 Mestského zastupiteľstva Mesta Kremnica dáva nájomcovi súhlas s podnájmom  časti nebytových priestorov špecifikovaných v článku 2. bode 1. a 2. nájomnej zmluvy pre podnájomcu – spoločnosť </w:t>
      </w:r>
      <w:proofErr w:type="spellStart"/>
      <w:r>
        <w:t>Neurolocus</w:t>
      </w:r>
      <w:proofErr w:type="spellEnd"/>
      <w:r>
        <w:t xml:space="preserve"> s.r.o., IČO 36787451, DIČ: 2022391503 Dolná 49/21, Kremnica (ďalej podnájomca) za podmienok uvedených v článku 2/ až 4/ tohto dodatku.</w:t>
      </w:r>
    </w:p>
    <w:p w:rsidR="007A3011" w:rsidRDefault="007A3011" w:rsidP="007A3011"/>
    <w:p w:rsidR="007A3011" w:rsidRDefault="007A3011" w:rsidP="007A3011">
      <w:r>
        <w:t xml:space="preserve">2/  Nájomca sa zaväzuje počas celej doby trvania podnájmu zabezpečiť do nebytových priestorov nachádzajúcich sa na prvom poschodí  (miestnosti č. 134 a 135) budovy zdravotníckeho a sociálneho zariadenia, nachádzajúcej sa na ulici Dolná 49/21 v Kremnici, postavenej na pozemku s parcelným číslom 842/3, parcela registra „C“ evidovaná na katastrálnej mape, druh pozemku: zastavané plochy a nádvoria, vo výmere 1326 m2, nachádzajúcich sa v </w:t>
      </w:r>
      <w:proofErr w:type="spellStart"/>
      <w:r>
        <w:t>k.ú</w:t>
      </w:r>
      <w:proofErr w:type="spellEnd"/>
      <w:r>
        <w:t xml:space="preserve">. Kremnica, obci Kremnica, okrese Žiar nad Hronom, vedenej na Katastrálnom odbore Okresného úradu Žiar nad Hronom, zapísanej na LV č. 1388 užívaných v súčasnej dobe spoločnosťou </w:t>
      </w:r>
      <w:proofErr w:type="spellStart"/>
      <w:r>
        <w:t>Neurolocus</w:t>
      </w:r>
      <w:proofErr w:type="spellEnd"/>
      <w:r>
        <w:t xml:space="preserve"> </w:t>
      </w:r>
      <w:proofErr w:type="spellStart"/>
      <w:r>
        <w:t>s.r.o</w:t>
      </w:r>
      <w:proofErr w:type="spellEnd"/>
      <w:r>
        <w:t xml:space="preserve">  nového nájomcu. Pričom nájomnú zmluvu s novým nájomcom uzatvorí  Mesto Kremnica ako prenajímateľ, za podmienok stanovených vo všeobecne záväzných nariadeniach Mesta.     </w:t>
      </w:r>
    </w:p>
    <w:p w:rsidR="007A3011" w:rsidRDefault="007A3011" w:rsidP="007A3011"/>
    <w:p w:rsidR="007A3011" w:rsidRDefault="007A3011" w:rsidP="007A3011">
      <w:r>
        <w:lastRenderedPageBreak/>
        <w:t>3/ Pokiaľ  nájomca nezabezpečí  do nebytových priestorov špecifikovaných v bode 2/  náhradného nájomcu, stáva sa ich nájomcom on sám. Zaväzuje sa pristúpiť k nájomnej zmluve na tieto priestory ako nájomca a to v rovnaký deň, ako pristúpi k uzatvoreniu zmluvy o podnájme.</w:t>
      </w:r>
    </w:p>
    <w:p w:rsidR="007A3011" w:rsidRDefault="007A3011" w:rsidP="007A3011"/>
    <w:p w:rsidR="007A3011" w:rsidRDefault="007A3011" w:rsidP="007A3011">
      <w:r>
        <w:t xml:space="preserve">4/ Nájomca následne preberá na seba všetky úhradové povinnosti vyplývajúce z nájmu týchto priestorov a to v rozsahu, ako boli dojednané poslednou nájomnou zmluvou uzatvorenou so spoločnosťou </w:t>
      </w:r>
      <w:proofErr w:type="spellStart"/>
      <w:r>
        <w:t>Neurolocus</w:t>
      </w:r>
      <w:proofErr w:type="spellEnd"/>
      <w:r>
        <w:t xml:space="preserve"> </w:t>
      </w:r>
      <w:proofErr w:type="spellStart"/>
      <w:r>
        <w:t>s.r.o</w:t>
      </w:r>
      <w:proofErr w:type="spellEnd"/>
      <w:r>
        <w:t xml:space="preserve">  ako nájomcom a Mestom Kremnica ako prenajímateľom, a to mesačné nájomné vo výške 99,58 € a zálohové platby za služby poskytované s užívaním prenajatých priestorov vo výške 215 €.  Ostatné povinnosti nájomcu budú dojednané v nájomnej zmluve.</w:t>
      </w:r>
    </w:p>
    <w:p w:rsidR="007A3011" w:rsidRDefault="007A3011" w:rsidP="007A3011"/>
    <w:p w:rsidR="007A3011" w:rsidRDefault="007A3011" w:rsidP="007A3011"/>
    <w:p w:rsidR="007A3011" w:rsidRDefault="007A3011" w:rsidP="007A3011">
      <w:r>
        <w:t>5/ Tento dodatok č. 2 je nedeliteľnou súčasťou nájomnej zmluvy  z 26.11.2013. Je vyhotovený v troch rovnopisoch, 2 rovnopisy  pre prenajímateľa  1 rovnopis pre nájomcu.</w:t>
      </w:r>
    </w:p>
    <w:p w:rsidR="007A3011" w:rsidRDefault="007A3011" w:rsidP="007A3011">
      <w:r>
        <w:t>Zmluvné strany vyhlasujú, že dodatok č. 1 uzatvárajú na základe zhodne prejavenej vôle, slobodne, vážne a určite. Dodatok si prečítali a na znak súhlasu ho vlastnoručne podpísali.</w:t>
      </w:r>
    </w:p>
    <w:p w:rsidR="007A3011" w:rsidRDefault="007A3011" w:rsidP="007A3011">
      <w:r>
        <w:t xml:space="preserve">Dodatok č. 2 je platný dňom jeho podpísania zmluvnými stranami a účinný sa stáva nasledujúci deň po dni zverejnenia na web stránke mesta.  </w:t>
      </w:r>
    </w:p>
    <w:p w:rsidR="007A3011" w:rsidRDefault="007A3011" w:rsidP="007A3011"/>
    <w:p w:rsidR="007A3011" w:rsidRDefault="007A3011" w:rsidP="007A3011">
      <w:r>
        <w:t>V Kremnici, dňa...........................</w:t>
      </w:r>
    </w:p>
    <w:p w:rsidR="007A3011" w:rsidRDefault="007A3011" w:rsidP="007A3011"/>
    <w:p w:rsidR="007A3011" w:rsidRDefault="007A3011" w:rsidP="007A3011"/>
    <w:p w:rsidR="007A3011" w:rsidRDefault="007A3011" w:rsidP="007A3011">
      <w:bookmarkStart w:id="0" w:name="_GoBack"/>
      <w:bookmarkEnd w:id="0"/>
    </w:p>
    <w:p w:rsidR="007A3011" w:rsidRDefault="007A3011" w:rsidP="007A3011"/>
    <w:p w:rsidR="007A3011" w:rsidRDefault="007A3011" w:rsidP="007A3011">
      <w:r>
        <w:t>Prenajímateľ:                                                                                   Nájomca:</w:t>
      </w:r>
    </w:p>
    <w:p w:rsidR="007A3011" w:rsidRDefault="007A3011" w:rsidP="007A3011"/>
    <w:p w:rsidR="007A3011" w:rsidRDefault="007A3011" w:rsidP="007A3011"/>
    <w:p w:rsidR="00B1152D" w:rsidRDefault="00B1152D"/>
    <w:sectPr w:rsidR="00B115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011"/>
    <w:rsid w:val="007A3011"/>
    <w:rsid w:val="00B11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Helios_1</dc:creator>
  <cp:lastModifiedBy>Helios_1</cp:lastModifiedBy>
  <cp:revision>1</cp:revision>
  <dcterms:created xsi:type="dcterms:W3CDTF">2014-05-23T10:22:00Z</dcterms:created>
  <dcterms:modified xsi:type="dcterms:W3CDTF">2014-05-23T10:23:00Z</dcterms:modified>
</cp:coreProperties>
</file>