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81" w:rsidRDefault="00205881" w:rsidP="00205881">
      <w:pPr>
        <w:shd w:val="clear" w:color="auto" w:fill="FCFCFC"/>
        <w:spacing w:after="225" w:line="315" w:lineRule="atLeast"/>
        <w:jc w:val="center"/>
        <w:rPr>
          <w:rFonts w:eastAsia="Times New Roman" w:cs="Times New Roman"/>
          <w:b/>
          <w:bCs/>
          <w:iCs/>
          <w:lang w:eastAsia="sk-SK"/>
        </w:rPr>
      </w:pPr>
      <w:r>
        <w:rPr>
          <w:rFonts w:eastAsia="Times New Roman" w:cs="Times New Roman"/>
          <w:b/>
          <w:bCs/>
          <w:iCs/>
          <w:lang w:eastAsia="sk-SK"/>
        </w:rPr>
        <w:t>„VZOR“</w:t>
      </w:r>
    </w:p>
    <w:p w:rsidR="00D36776" w:rsidRPr="00E77125" w:rsidRDefault="00D36776" w:rsidP="00D36776">
      <w:pPr>
        <w:shd w:val="clear" w:color="auto" w:fill="FCFCFC"/>
        <w:spacing w:after="225" w:line="315" w:lineRule="atLeast"/>
        <w:rPr>
          <w:rFonts w:eastAsia="Times New Roman" w:cs="Times New Roman"/>
          <w:b/>
          <w:bCs/>
          <w:iCs/>
          <w:lang w:eastAsia="sk-SK"/>
        </w:rPr>
      </w:pPr>
      <w:r w:rsidRPr="00E77125">
        <w:rPr>
          <w:rFonts w:eastAsia="Times New Roman" w:cs="Times New Roman"/>
          <w:b/>
          <w:bCs/>
          <w:iCs/>
          <w:lang w:eastAsia="sk-SK"/>
        </w:rPr>
        <w:t xml:space="preserve">Mesto Kremnica </w:t>
      </w:r>
      <w:r w:rsidRPr="00E77125">
        <w:rPr>
          <w:b/>
        </w:rPr>
        <w:t>na základe samostatnej pôsobnosti podľa článku 68 Ústavy Slovenskej republiky a </w:t>
      </w:r>
      <w:r w:rsidRPr="00E77125">
        <w:rPr>
          <w:rFonts w:eastAsia="Times New Roman" w:cs="Times New Roman"/>
          <w:b/>
          <w:bCs/>
          <w:iCs/>
          <w:lang w:eastAsia="sk-SK"/>
        </w:rPr>
        <w:t xml:space="preserve"> podľa § 6 v spojení s ustanovením § 4, ods. 3, písm. c) a n) zákona č. 369/1990 Zb. o obecnom zriadení v znení neskorších predpisov a s ustanoveniami § 30 až § 36 zákona č. 582/2004 Z. z. o miestnych daniach a miestnom poplatku za komunálne odpady a drobné stavebné odpady v znení neskorších predpisov a s ustanovením § 6a zákona č. 135/1961 Zb. o pozemných komunikáciách (cestný zákon) v znení neskorších predpisov </w:t>
      </w:r>
    </w:p>
    <w:p w:rsidR="00D36776" w:rsidRPr="00E77125" w:rsidRDefault="00D36776" w:rsidP="00D36776">
      <w:pPr>
        <w:shd w:val="clear" w:color="auto" w:fill="FFFFFF"/>
        <w:spacing w:after="0" w:line="100" w:lineRule="atLeast"/>
        <w:jc w:val="center"/>
      </w:pPr>
      <w:r w:rsidRPr="00E77125">
        <w:t>vydáva</w:t>
      </w:r>
    </w:p>
    <w:p w:rsidR="00D36776" w:rsidRPr="00E77125" w:rsidRDefault="00D36776" w:rsidP="00D36776">
      <w:pPr>
        <w:spacing w:after="0" w:line="100" w:lineRule="atLeast"/>
        <w:ind w:left="851" w:hanging="851"/>
        <w:jc w:val="center"/>
      </w:pPr>
    </w:p>
    <w:p w:rsidR="00D36776" w:rsidRPr="00E77125" w:rsidRDefault="00D36776" w:rsidP="00D36776">
      <w:pPr>
        <w:spacing w:after="0" w:line="100" w:lineRule="atLeast"/>
        <w:jc w:val="center"/>
        <w:rPr>
          <w:b/>
        </w:rPr>
      </w:pPr>
      <w:r w:rsidRPr="00E77125">
        <w:rPr>
          <w:b/>
        </w:rPr>
        <w:t>Všeobecne záväzné nariadenie č. ...................... o dočasnom a trvalom parkovaní motorových vozidiel na vymedzených úsekoch miestnych komunikácií na území mesta Kremnica.</w:t>
      </w:r>
    </w:p>
    <w:p w:rsidR="00D36776" w:rsidRPr="00E77125" w:rsidRDefault="00D36776" w:rsidP="00D36776">
      <w:pPr>
        <w:shd w:val="clear" w:color="auto" w:fill="FCFCFC"/>
        <w:spacing w:after="225" w:line="315" w:lineRule="atLeast"/>
        <w:rPr>
          <w:rFonts w:eastAsia="Times New Roman" w:cs="Times New Roman"/>
          <w:lang w:eastAsia="sk-SK"/>
        </w:rPr>
      </w:pPr>
    </w:p>
    <w:p w:rsidR="00403233" w:rsidRPr="00E77125" w:rsidRDefault="00403233" w:rsidP="00403233">
      <w:pPr>
        <w:spacing w:after="0" w:line="100" w:lineRule="atLeast"/>
        <w:jc w:val="center"/>
        <w:rPr>
          <w:b/>
        </w:rPr>
      </w:pPr>
      <w:r w:rsidRPr="00E77125">
        <w:rPr>
          <w:b/>
        </w:rPr>
        <w:t>Článok 1</w:t>
      </w:r>
    </w:p>
    <w:p w:rsidR="00403233" w:rsidRPr="00E77125" w:rsidRDefault="00403233" w:rsidP="00403233">
      <w:pPr>
        <w:spacing w:after="0" w:line="100" w:lineRule="atLeast"/>
        <w:jc w:val="center"/>
      </w:pPr>
      <w:r w:rsidRPr="00E77125">
        <w:rPr>
          <w:b/>
        </w:rPr>
        <w:t>Úvodné ustanovenia</w:t>
      </w:r>
    </w:p>
    <w:p w:rsidR="00403233" w:rsidRPr="007C5180" w:rsidRDefault="00403233" w:rsidP="007C5180">
      <w:pPr>
        <w:pStyle w:val="Odstavecseseznamem"/>
        <w:numPr>
          <w:ilvl w:val="0"/>
          <w:numId w:val="21"/>
        </w:numPr>
        <w:shd w:val="clear" w:color="auto" w:fill="FCFCFC"/>
        <w:spacing w:after="225" w:line="315" w:lineRule="atLeast"/>
        <w:rPr>
          <w:rFonts w:eastAsia="Times New Roman" w:cs="Times New Roman"/>
          <w:lang w:eastAsia="sk-SK"/>
        </w:rPr>
      </w:pPr>
      <w:r w:rsidRPr="007C5180">
        <w:rPr>
          <w:rFonts w:eastAsia="Times New Roman" w:cs="Times New Roman"/>
          <w:lang w:eastAsia="sk-SK"/>
        </w:rPr>
        <w:t>Toto všeobecne záväzné nariadenie (ďalej „nariadenie“) upravuje podmienky odstavovania a parkovania motorových vozidiel na miestnych komunikáciách a iných verejných priestranstvách v meste Kremnica.</w:t>
      </w:r>
    </w:p>
    <w:p w:rsidR="00403233" w:rsidRPr="00E77125" w:rsidRDefault="00403233" w:rsidP="007C5180">
      <w:pPr>
        <w:pStyle w:val="Odstavecseseznamem"/>
        <w:numPr>
          <w:ilvl w:val="0"/>
          <w:numId w:val="21"/>
        </w:numPr>
        <w:suppressAutoHyphens/>
        <w:spacing w:after="0" w:line="100" w:lineRule="atLeast"/>
        <w:jc w:val="both"/>
      </w:pPr>
      <w:r w:rsidRPr="007C5180">
        <w:rPr>
          <w:rFonts w:eastAsia="Times New Roman" w:cs="Times New Roman"/>
          <w:lang w:eastAsia="sk-SK"/>
        </w:rPr>
        <w:t xml:space="preserve">Toto nariadenie ďalej upravuje dočasné a trvalé parkovanie motorových vozidiel (ďalej „vozidlá“) na regulovaných parkoviskách a na miestnych komunikáciách vo vymedzenej zóne s dopravným obmedzením v meste Kremnica a na vyhradených parkoviskách mimo tejto zóny, ako aj </w:t>
      </w:r>
      <w:r w:rsidRPr="00E77125">
        <w:t>výšku úhrady za dočasné parkovanie motorových vozidiel podľa osobitného predpisu</w:t>
      </w:r>
      <w:r w:rsidRPr="00E77125">
        <w:rPr>
          <w:rStyle w:val="Znakapoznpodarou"/>
        </w:rPr>
        <w:footnoteReference w:id="1"/>
      </w:r>
      <w:r w:rsidRPr="007C5180">
        <w:rPr>
          <w:vertAlign w:val="superscript"/>
        </w:rPr>
        <w:t xml:space="preserve">, </w:t>
      </w:r>
      <w:r w:rsidRPr="00E77125">
        <w:t>, spôsob platenia úhrady a spôsob preukázania jej zaplatenia a oslobodenie od povinnosti platiť úhradu za dočasné a trvalé parkovanie motorových vozidiel</w:t>
      </w:r>
    </w:p>
    <w:p w:rsidR="00403233" w:rsidRPr="007C5180" w:rsidRDefault="00403233" w:rsidP="007C5180">
      <w:pPr>
        <w:pStyle w:val="Odstavecseseznamem"/>
        <w:numPr>
          <w:ilvl w:val="0"/>
          <w:numId w:val="21"/>
        </w:numPr>
        <w:shd w:val="clear" w:color="auto" w:fill="FCFCFC"/>
        <w:spacing w:after="225" w:line="315" w:lineRule="atLeast"/>
        <w:rPr>
          <w:rFonts w:eastAsia="Times New Roman" w:cs="Times New Roman"/>
          <w:lang w:eastAsia="sk-SK"/>
        </w:rPr>
      </w:pPr>
      <w:r w:rsidRPr="007C5180">
        <w:rPr>
          <w:rFonts w:eastAsia="Times New Roman" w:cs="Times New Roman"/>
          <w:lang w:eastAsia="sk-SK"/>
        </w:rPr>
        <w:t>Toto nariadenie sa vzťahuje na všetkých držiteľov a vodičov motorových vozidiel, ktorých vozidlá sa nachádzajú trvale, alebo dočasne na území mesta Kremnica.</w:t>
      </w:r>
    </w:p>
    <w:p w:rsidR="00403233" w:rsidRPr="00E77125" w:rsidRDefault="00403233" w:rsidP="00403233">
      <w:pPr>
        <w:spacing w:after="0" w:line="100" w:lineRule="atLeast"/>
        <w:jc w:val="center"/>
        <w:rPr>
          <w:b/>
        </w:rPr>
      </w:pPr>
    </w:p>
    <w:p w:rsidR="00403233" w:rsidRPr="00E77125" w:rsidRDefault="00403233" w:rsidP="00403233">
      <w:pPr>
        <w:spacing w:after="0" w:line="100" w:lineRule="atLeast"/>
        <w:jc w:val="center"/>
        <w:rPr>
          <w:b/>
        </w:rPr>
      </w:pPr>
      <w:r w:rsidRPr="00E77125">
        <w:rPr>
          <w:b/>
        </w:rPr>
        <w:t>Článok 2</w:t>
      </w:r>
    </w:p>
    <w:p w:rsidR="00F226CD" w:rsidRPr="00D430F8" w:rsidRDefault="00F226CD" w:rsidP="00F226CD">
      <w:pPr>
        <w:jc w:val="center"/>
        <w:rPr>
          <w:b/>
        </w:rPr>
      </w:pPr>
      <w:r>
        <w:rPr>
          <w:b/>
        </w:rPr>
        <w:t>Vymedzenie základných pojmov</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r w:rsidRPr="007C5180">
        <w:rPr>
          <w:rFonts w:eastAsia="Times New Roman" w:cs="Times New Roman"/>
          <w:b/>
          <w:lang w:eastAsia="sk-SK"/>
        </w:rPr>
        <w:t>Parkovanie</w:t>
      </w:r>
      <w:r w:rsidRPr="007C5180">
        <w:rPr>
          <w:rFonts w:eastAsia="Times New Roman" w:cs="Times New Roman"/>
          <w:lang w:eastAsia="sk-SK"/>
        </w:rPr>
        <w:t xml:space="preserve"> – umiestnenie vozidla mimo jazdných pruhov komunikácie (napr. po dobu nákupu, návštevy, zamestnania, naloženia alebo vyloženia nákladu). Parkovanie sa môže podľa dĺžky rozlišovať na krátkodobé (do 2 hodín trvania) a dlhodobé (nad 2 hodiny trvania).</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r w:rsidRPr="007C5180">
        <w:rPr>
          <w:rFonts w:eastAsia="Times New Roman" w:cs="Times New Roman"/>
          <w:b/>
          <w:lang w:eastAsia="sk-SK"/>
        </w:rPr>
        <w:t>Odstavenie vozidla</w:t>
      </w:r>
      <w:r w:rsidRPr="007C5180">
        <w:rPr>
          <w:rFonts w:eastAsia="Times New Roman" w:cs="Times New Roman"/>
          <w:lang w:eastAsia="sk-SK"/>
        </w:rPr>
        <w:t xml:space="preserve"> – umiestnenie vozidla mimo jazdných pruhov komunikácie (spravidla v mieste bydliska, prípadne v sídle prevádzkovateľa vozidla) po dobu, keď sa vozidlo nepoužíva, obvykle na dobu dlhšiu ako 8 hodín.</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r w:rsidRPr="007C5180">
        <w:rPr>
          <w:rFonts w:eastAsia="Times New Roman" w:cs="Times New Roman"/>
          <w:b/>
          <w:lang w:eastAsia="sk-SK"/>
        </w:rPr>
        <w:t>Parkovacie stojisko</w:t>
      </w:r>
      <w:r w:rsidRPr="007C5180">
        <w:rPr>
          <w:rFonts w:eastAsia="Times New Roman" w:cs="Times New Roman"/>
          <w:lang w:eastAsia="sk-SK"/>
        </w:rPr>
        <w:t xml:space="preserve"> – plocha slúžiaca na odstavenie alebo parkovanie vozidla. Rozmery parkovacích stojísk určuje technický predpis (STN 73 6056 Odstavné a parkovacie plochy cestných vozidiel).</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r w:rsidRPr="007C5180">
        <w:rPr>
          <w:rFonts w:eastAsia="Times New Roman" w:cs="Times New Roman"/>
          <w:b/>
          <w:lang w:eastAsia="sk-SK"/>
        </w:rPr>
        <w:t>Parkovisko</w:t>
      </w:r>
      <w:r w:rsidRPr="007C5180">
        <w:rPr>
          <w:rFonts w:eastAsia="Times New Roman" w:cs="Times New Roman"/>
          <w:lang w:eastAsia="sk-SK"/>
        </w:rPr>
        <w:t xml:space="preserve"> – plocha označená zvislou dopravnou značkou a s vyznačenými parkovacími stojiskami podľa osobitného predpisu (vyhláška č. 9/2009 </w:t>
      </w:r>
      <w:proofErr w:type="spellStart"/>
      <w:r w:rsidRPr="007C5180">
        <w:rPr>
          <w:rFonts w:eastAsia="Times New Roman" w:cs="Times New Roman"/>
          <w:lang w:eastAsia="sk-SK"/>
        </w:rPr>
        <w:t>Z.z</w:t>
      </w:r>
      <w:proofErr w:type="spellEnd"/>
      <w:r w:rsidRPr="007C5180">
        <w:rPr>
          <w:rFonts w:eastAsia="Times New Roman" w:cs="Times New Roman"/>
          <w:lang w:eastAsia="sk-SK"/>
        </w:rPr>
        <w:t>. ktorou sa vykonáva zákon o cestnej doprave a o zmene a doplnení niektorých zákonov v znení neskorších predpisov).</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r w:rsidRPr="007C5180">
        <w:rPr>
          <w:rFonts w:eastAsia="Times New Roman" w:cs="Times New Roman"/>
          <w:b/>
          <w:lang w:eastAsia="sk-SK"/>
        </w:rPr>
        <w:lastRenderedPageBreak/>
        <w:t>Zóna s obmedzeným státím</w:t>
      </w:r>
      <w:r w:rsidRPr="007C5180">
        <w:rPr>
          <w:rFonts w:eastAsia="Times New Roman" w:cs="Times New Roman"/>
          <w:lang w:eastAsia="sk-SK"/>
        </w:rPr>
        <w:t xml:space="preserve"> – je oblasť vymedzená v zmysle ustanovenia § 6a zákona č. 135/1961 Zb. o pozemných komunikáciách (cestný zákon) v znení neskorších predpisov týmto všeobecne záväzným nariadením a zahrňujúca úseky miestnych komunikácií, parkoviská a verejné plochy nachádzajúce sa na území mesta Kremnica. Vstup do zóny a koniec zóny je označený zvislými značkami podľa osobitného predpisu (vyhláška č. 9/2009 </w:t>
      </w:r>
      <w:proofErr w:type="spellStart"/>
      <w:r w:rsidRPr="007C5180">
        <w:rPr>
          <w:rFonts w:eastAsia="Times New Roman" w:cs="Times New Roman"/>
          <w:lang w:eastAsia="sk-SK"/>
        </w:rPr>
        <w:t>Z.z</w:t>
      </w:r>
      <w:proofErr w:type="spellEnd"/>
      <w:r w:rsidRPr="007C5180">
        <w:rPr>
          <w:rFonts w:eastAsia="Times New Roman" w:cs="Times New Roman"/>
          <w:lang w:eastAsia="sk-SK"/>
        </w:rPr>
        <w:t>. ktorou sa vykonáva zákon o cestnej doprave a o zmene a doplnení niektorých zákonov v znení neskorších predpisov).</w:t>
      </w:r>
    </w:p>
    <w:p w:rsidR="00E77125" w:rsidRPr="007C5180" w:rsidRDefault="00F226CD" w:rsidP="007C5180">
      <w:pPr>
        <w:pStyle w:val="Odstavecseseznamem"/>
        <w:numPr>
          <w:ilvl w:val="0"/>
          <w:numId w:val="22"/>
        </w:numPr>
        <w:shd w:val="clear" w:color="auto" w:fill="FCFCFC"/>
        <w:spacing w:after="225" w:line="315" w:lineRule="atLeast"/>
        <w:rPr>
          <w:rFonts w:eastAsia="Times New Roman" w:cs="Times New Roman"/>
          <w:color w:val="00B050"/>
          <w:lang w:eastAsia="sk-SK"/>
        </w:rPr>
      </w:pPr>
      <w:r w:rsidRPr="007C5180">
        <w:rPr>
          <w:rFonts w:eastAsia="Times New Roman" w:cs="Times New Roman"/>
          <w:b/>
          <w:lang w:eastAsia="sk-SK"/>
        </w:rPr>
        <w:t>Trvalé parkovanie -</w:t>
      </w:r>
      <w:r w:rsidRPr="007C5180">
        <w:rPr>
          <w:rFonts w:eastAsia="Times New Roman" w:cs="Times New Roman"/>
          <w:lang w:eastAsia="sk-SK"/>
        </w:rPr>
        <w:t xml:space="preserve"> </w:t>
      </w:r>
      <w:r w:rsidR="00E77125" w:rsidRPr="007C5180">
        <w:rPr>
          <w:rFonts w:eastAsia="Times New Roman" w:cs="Times New Roman"/>
          <w:b/>
          <w:lang w:eastAsia="sk-SK"/>
        </w:rPr>
        <w:t>Vyhradené parkovisko</w:t>
      </w:r>
      <w:r w:rsidR="00E77125" w:rsidRPr="007C5180">
        <w:rPr>
          <w:rFonts w:eastAsia="Times New Roman" w:cs="Times New Roman"/>
          <w:lang w:eastAsia="sk-SK"/>
        </w:rPr>
        <w:t xml:space="preserve"> – osobitné užívanie verejného priestranstva na účel trvalého parkovania vozidla mimo strážené parkovisko v mieste bydliska, resp. sídla firmy, ktoré je predmetom dane v zmysle všeobecne záväzného právneho predpisu (ustanovenia § 30 až 36 zákona č. 582/2004 Z. z. o miestnych daniach a miestnom poplatku za komunálne odpady a drobné stavebné odpady v znení neskorších predpisov). Na vyhradenom parkovisku je zastavenie a státie dovolené len pre vozidlo</w:t>
      </w:r>
      <w:r w:rsidR="006004C4" w:rsidRPr="007C5180">
        <w:rPr>
          <w:rFonts w:eastAsia="Times New Roman" w:cs="Times New Roman"/>
          <w:lang w:eastAsia="sk-SK"/>
        </w:rPr>
        <w:t xml:space="preserve"> s</w:t>
      </w:r>
      <w:r w:rsidR="001C5D38" w:rsidRPr="007C5180">
        <w:rPr>
          <w:rFonts w:eastAsia="Times New Roman" w:cs="Times New Roman"/>
          <w:lang w:eastAsia="sk-SK"/>
        </w:rPr>
        <w:t xml:space="preserve"> platnou </w:t>
      </w:r>
      <w:proofErr w:type="spellStart"/>
      <w:r w:rsidR="006004C4" w:rsidRPr="007C5180">
        <w:rPr>
          <w:rFonts w:eastAsia="Times New Roman" w:cs="Times New Roman"/>
          <w:lang w:eastAsia="sk-SK"/>
        </w:rPr>
        <w:t>vyhrad</w:t>
      </w:r>
      <w:r w:rsidR="001C5D38" w:rsidRPr="007C5180">
        <w:rPr>
          <w:rFonts w:eastAsia="Times New Roman" w:cs="Times New Roman"/>
          <w:lang w:eastAsia="sk-SK"/>
        </w:rPr>
        <w:t>zovac</w:t>
      </w:r>
      <w:r w:rsidR="006004C4" w:rsidRPr="007C5180">
        <w:rPr>
          <w:rFonts w:eastAsia="Times New Roman" w:cs="Times New Roman"/>
          <w:lang w:eastAsia="sk-SK"/>
        </w:rPr>
        <w:t>ou</w:t>
      </w:r>
      <w:proofErr w:type="spellEnd"/>
      <w:r w:rsidR="006004C4" w:rsidRPr="007C5180">
        <w:rPr>
          <w:rFonts w:eastAsia="Times New Roman" w:cs="Times New Roman"/>
          <w:lang w:eastAsia="sk-SK"/>
        </w:rPr>
        <w:t xml:space="preserve"> </w:t>
      </w:r>
      <w:r w:rsidR="001C5D38" w:rsidRPr="007C5180">
        <w:rPr>
          <w:rFonts w:eastAsia="Times New Roman" w:cs="Times New Roman"/>
          <w:lang w:eastAsia="sk-SK"/>
        </w:rPr>
        <w:t xml:space="preserve"> </w:t>
      </w:r>
      <w:r w:rsidR="006004C4" w:rsidRPr="007C5180">
        <w:rPr>
          <w:rFonts w:eastAsia="Times New Roman" w:cs="Times New Roman"/>
          <w:lang w:eastAsia="sk-SK"/>
        </w:rPr>
        <w:t xml:space="preserve"> parkovacou kartou</w:t>
      </w:r>
      <w:r w:rsidR="00E77125" w:rsidRPr="007C5180">
        <w:rPr>
          <w:rFonts w:eastAsia="Times New Roman" w:cs="Times New Roman"/>
          <w:lang w:eastAsia="sk-SK"/>
        </w:rPr>
        <w:t>. Okrem času, v ktorom je parkovisko vyhradené, môžu na takto označenom parkovisku zastaviť a stáť aj vodiči iných vozidiel, ak to nie je zakázané.</w:t>
      </w:r>
      <w:r w:rsidR="006004C4" w:rsidRPr="007C5180">
        <w:rPr>
          <w:rFonts w:eastAsia="Times New Roman" w:cs="Times New Roman"/>
          <w:lang w:eastAsia="sk-SK"/>
        </w:rPr>
        <w:t xml:space="preserve">    </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r w:rsidRPr="007C5180">
        <w:rPr>
          <w:rFonts w:eastAsia="Times New Roman" w:cs="Times New Roman"/>
          <w:b/>
          <w:lang w:eastAsia="sk-SK"/>
        </w:rPr>
        <w:t>Platené / regulované parkovisko</w:t>
      </w:r>
      <w:r w:rsidRPr="007C5180">
        <w:rPr>
          <w:rFonts w:eastAsia="Times New Roman" w:cs="Times New Roman"/>
          <w:lang w:eastAsia="sk-SK"/>
        </w:rPr>
        <w:t xml:space="preserve"> (ďalej len „regulované parkovisko“) – je parkovisko, kde zastavenie a státie vozidiel je dovolené len za dodržania podmienok vyplývajúcich z použitej dopravnej značky, napríklad za dodržania maximálne dovolenej doby parkovania, alebo</w:t>
      </w:r>
      <w:r w:rsidR="006004C4" w:rsidRPr="007C5180">
        <w:rPr>
          <w:rFonts w:eastAsia="Times New Roman" w:cs="Times New Roman"/>
          <w:lang w:eastAsia="sk-SK"/>
        </w:rPr>
        <w:t xml:space="preserve"> za použitia</w:t>
      </w:r>
      <w:r w:rsidRPr="007C5180">
        <w:rPr>
          <w:rFonts w:eastAsia="Times New Roman" w:cs="Times New Roman"/>
          <w:lang w:eastAsia="sk-SK"/>
        </w:rPr>
        <w:t xml:space="preserve"> parkovacej karty, prípadne úhrady poplatku formou </w:t>
      </w:r>
      <w:proofErr w:type="spellStart"/>
      <w:r w:rsidRPr="007C5180">
        <w:rPr>
          <w:rFonts w:eastAsia="Times New Roman" w:cs="Times New Roman"/>
          <w:lang w:eastAsia="sk-SK"/>
        </w:rPr>
        <w:t>sms</w:t>
      </w:r>
      <w:proofErr w:type="spellEnd"/>
      <w:r w:rsidRPr="007C5180">
        <w:rPr>
          <w:rFonts w:eastAsia="Times New Roman" w:cs="Times New Roman"/>
          <w:lang w:eastAsia="sk-SK"/>
        </w:rPr>
        <w:t>. Inak je vodičom vozidiel na takto označenom mieste zastavenie a státie zakázané.</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r w:rsidRPr="007C5180">
        <w:rPr>
          <w:rFonts w:eastAsia="Times New Roman" w:cs="Times New Roman"/>
          <w:b/>
          <w:lang w:eastAsia="sk-SK"/>
        </w:rPr>
        <w:t>Parkovacia karta</w:t>
      </w:r>
      <w:r w:rsidRPr="007C5180">
        <w:rPr>
          <w:rFonts w:eastAsia="Times New Roman" w:cs="Times New Roman"/>
          <w:lang w:eastAsia="sk-SK"/>
        </w:rPr>
        <w:t xml:space="preserve"> – je doklad, ktorým vodič vozidla preukazuje oprávnenie parkovať na vyhradenom alebo regulovanom parkovisku. Parkovacia karta musí byť platná, riadne označená a zreteľne a viditeľne umiestnená v prednej časti vozidla.</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proofErr w:type="spellStart"/>
      <w:r w:rsidRPr="007C5180">
        <w:rPr>
          <w:rFonts w:eastAsia="Times New Roman" w:cs="Times New Roman"/>
          <w:b/>
          <w:lang w:eastAsia="sk-SK"/>
        </w:rPr>
        <w:t>Jednorázová</w:t>
      </w:r>
      <w:proofErr w:type="spellEnd"/>
      <w:r w:rsidRPr="007C5180">
        <w:rPr>
          <w:rFonts w:eastAsia="Times New Roman" w:cs="Times New Roman"/>
          <w:b/>
          <w:lang w:eastAsia="sk-SK"/>
        </w:rPr>
        <w:t xml:space="preserve"> parkovacia karta</w:t>
      </w:r>
      <w:r w:rsidRPr="007C5180">
        <w:rPr>
          <w:rFonts w:eastAsia="Times New Roman" w:cs="Times New Roman"/>
          <w:lang w:eastAsia="sk-SK"/>
        </w:rPr>
        <w:t xml:space="preserve"> oprávňuje stáť na regulovanom parkovisku max. 1 hodinu/1 deň. Vodič na parkovacej karte vyznačí rok, mesiac, deň, hodinu a minútu zaparkovaného vozidla. Pri predpokladanej dlhšej dobe státia ako 1 hodina je vodič povinný označiť primeraný počet kariet, prípadne použiť celodennú parkovaciu kartu, na ktorej vyznačí rok, mesiac a deň použitia.</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r w:rsidRPr="007C5180">
        <w:rPr>
          <w:rFonts w:eastAsia="Times New Roman" w:cs="Times New Roman"/>
          <w:b/>
          <w:lang w:eastAsia="sk-SK"/>
        </w:rPr>
        <w:t>Prenosná parkovacia karta</w:t>
      </w:r>
      <w:r w:rsidRPr="007C5180">
        <w:rPr>
          <w:rFonts w:eastAsia="Times New Roman" w:cs="Times New Roman"/>
          <w:lang w:eastAsia="sk-SK"/>
        </w:rPr>
        <w:t xml:space="preserve"> umožňuje osobnému vozidlu bez určenia evidenčného čísla krátkodobé aj dlhodobé parkovanie na regulovanom parkovisku po dobu 12 mesiacov .</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r w:rsidRPr="007C5180">
        <w:rPr>
          <w:rFonts w:eastAsia="Times New Roman" w:cs="Times New Roman"/>
          <w:b/>
          <w:lang w:eastAsia="sk-SK"/>
        </w:rPr>
        <w:t>Neprenosná parkovacia karta</w:t>
      </w:r>
      <w:r w:rsidRPr="007C5180">
        <w:rPr>
          <w:rFonts w:eastAsia="Times New Roman" w:cs="Times New Roman"/>
          <w:lang w:eastAsia="sk-SK"/>
        </w:rPr>
        <w:t xml:space="preserve"> umožňuje parkovanie a odstavovanie vozidla, ktorého evidenčné číslo je na tejto parkovacej karte vyznačené na regulovanom parkovisku po dobu 12 mesiacov.</w:t>
      </w:r>
    </w:p>
    <w:p w:rsidR="00E77125" w:rsidRPr="007C5180" w:rsidRDefault="00E77125" w:rsidP="007C5180">
      <w:pPr>
        <w:pStyle w:val="Odstavecseseznamem"/>
        <w:numPr>
          <w:ilvl w:val="0"/>
          <w:numId w:val="22"/>
        </w:numPr>
        <w:shd w:val="clear" w:color="auto" w:fill="FCFCFC"/>
        <w:spacing w:after="225" w:line="315" w:lineRule="atLeast"/>
        <w:rPr>
          <w:rFonts w:eastAsia="Times New Roman" w:cs="Times New Roman"/>
          <w:lang w:eastAsia="sk-SK"/>
        </w:rPr>
      </w:pPr>
      <w:r w:rsidRPr="007C5180">
        <w:rPr>
          <w:rFonts w:eastAsia="Times New Roman" w:cs="Times New Roman"/>
          <w:b/>
          <w:lang w:eastAsia="sk-SK"/>
        </w:rPr>
        <w:t>Rezidentská parkovacia karta</w:t>
      </w:r>
      <w:r w:rsidRPr="007C5180">
        <w:rPr>
          <w:rFonts w:eastAsia="Times New Roman" w:cs="Times New Roman"/>
          <w:lang w:eastAsia="sk-SK"/>
        </w:rPr>
        <w:t xml:space="preserve"> umožňuje parkovanie a odstavenie vozidla, ktorého evidenčné číslo je na tejto parkovacej karte vyznačené v zóne s obmedzeným státím pri obytnej budove, v ktorej má majiteľ vozidla trvalý alebo prechodný pobyt.</w:t>
      </w:r>
    </w:p>
    <w:p w:rsidR="00403233" w:rsidRPr="00E77125" w:rsidRDefault="00E77125" w:rsidP="007C5180">
      <w:pPr>
        <w:pStyle w:val="Odstavecseseznamem"/>
        <w:numPr>
          <w:ilvl w:val="0"/>
          <w:numId w:val="22"/>
        </w:numPr>
        <w:shd w:val="clear" w:color="auto" w:fill="FCFCFC"/>
        <w:spacing w:after="225" w:line="315" w:lineRule="atLeast"/>
      </w:pPr>
      <w:r w:rsidRPr="007C5180">
        <w:rPr>
          <w:b/>
        </w:rPr>
        <w:t>motorovým vozidlom</w:t>
      </w:r>
      <w:r w:rsidRPr="00E77125">
        <w:t xml:space="preserve"> – vozidlo kategórie</w:t>
      </w:r>
      <w:r w:rsidRPr="00E77125">
        <w:rPr>
          <w:rStyle w:val="Znakapoznpodarou"/>
        </w:rPr>
        <w:footnoteReference w:id="2"/>
      </w:r>
      <w:r w:rsidRPr="00E77125">
        <w:t xml:space="preserve"> L, M1, M2, M3 a N1s dĺžkou do 5,5 m.</w:t>
      </w:r>
    </w:p>
    <w:p w:rsidR="00E77125" w:rsidRPr="00E77125" w:rsidRDefault="00E77125" w:rsidP="007C5180">
      <w:pPr>
        <w:pStyle w:val="ListParagraph1"/>
        <w:numPr>
          <w:ilvl w:val="0"/>
          <w:numId w:val="22"/>
        </w:numPr>
        <w:spacing w:after="0" w:line="100" w:lineRule="atLeast"/>
        <w:jc w:val="both"/>
        <w:rPr>
          <w:rFonts w:asciiTheme="minorHAnsi" w:hAnsiTheme="minorHAnsi"/>
        </w:rPr>
      </w:pPr>
      <w:r w:rsidRPr="00E77125">
        <w:rPr>
          <w:rFonts w:asciiTheme="minorHAnsi" w:hAnsiTheme="minorHAnsi"/>
          <w:b/>
        </w:rPr>
        <w:t>dočasným parkovaním</w:t>
      </w:r>
      <w:r w:rsidRPr="00E77125">
        <w:rPr>
          <w:rFonts w:asciiTheme="minorHAnsi" w:hAnsiTheme="minorHAnsi"/>
        </w:rPr>
        <w:t xml:space="preserve"> – dočasné parkovanie motorových vozidiel na vymedzených úsekoch miestnych komunikácií.</w:t>
      </w:r>
    </w:p>
    <w:p w:rsidR="00E77125" w:rsidRPr="00E77125" w:rsidRDefault="00E77125" w:rsidP="007C5180">
      <w:pPr>
        <w:pStyle w:val="ListParagraph1"/>
        <w:numPr>
          <w:ilvl w:val="0"/>
          <w:numId w:val="22"/>
        </w:numPr>
        <w:spacing w:after="0" w:line="100" w:lineRule="atLeast"/>
        <w:jc w:val="both"/>
        <w:rPr>
          <w:rFonts w:asciiTheme="minorHAnsi" w:hAnsiTheme="minorHAnsi"/>
          <w:color w:val="000000"/>
        </w:rPr>
      </w:pPr>
      <w:r w:rsidRPr="00E77125">
        <w:rPr>
          <w:rFonts w:asciiTheme="minorHAnsi" w:hAnsiTheme="minorHAnsi"/>
          <w:b/>
        </w:rPr>
        <w:t xml:space="preserve">doba spoplatnenia </w:t>
      </w:r>
      <w:r w:rsidRPr="00E77125">
        <w:rPr>
          <w:rFonts w:asciiTheme="minorHAnsi" w:hAnsiTheme="minorHAnsi"/>
        </w:rPr>
        <w:t xml:space="preserve"> - časový úsek, počas ktorého je dočasné parkovanie motorových vozidiel na vymedzených úsekoch miestnych komunikácií prípustné len za úhradu, ak VZN alebo osobitný predpis neustanovuje inak. </w:t>
      </w:r>
    </w:p>
    <w:p w:rsidR="00E77125" w:rsidRPr="00E77125" w:rsidRDefault="00E77125" w:rsidP="00403233">
      <w:pPr>
        <w:shd w:val="clear" w:color="auto" w:fill="FCFCFC"/>
        <w:spacing w:after="225" w:line="315" w:lineRule="atLeast"/>
        <w:rPr>
          <w:rFonts w:eastAsia="Times New Roman" w:cs="Times New Roman"/>
          <w:lang w:eastAsia="sk-SK"/>
        </w:rPr>
      </w:pPr>
    </w:p>
    <w:p w:rsidR="00E77125" w:rsidRPr="001D659C" w:rsidRDefault="00E77125" w:rsidP="00E77125">
      <w:pPr>
        <w:spacing w:after="0" w:line="100" w:lineRule="atLeast"/>
        <w:jc w:val="center"/>
        <w:rPr>
          <w:b/>
        </w:rPr>
      </w:pPr>
      <w:r>
        <w:rPr>
          <w:b/>
        </w:rPr>
        <w:t>Článok 3</w:t>
      </w:r>
    </w:p>
    <w:p w:rsidR="00403233" w:rsidRDefault="00E77125" w:rsidP="00E77125">
      <w:pPr>
        <w:shd w:val="clear" w:color="auto" w:fill="FCFCFC"/>
        <w:spacing w:after="225" w:line="315" w:lineRule="atLeast"/>
        <w:rPr>
          <w:b/>
        </w:rPr>
      </w:pPr>
      <w:r w:rsidRPr="001D659C">
        <w:rPr>
          <w:b/>
        </w:rPr>
        <w:t>Vymedzené úseky miestnych komunikácií na dočasné parkovanie na území</w:t>
      </w:r>
      <w:r>
        <w:rPr>
          <w:b/>
        </w:rPr>
        <w:t xml:space="preserve"> mesta Kremnica</w:t>
      </w:r>
    </w:p>
    <w:p w:rsidR="00E77125" w:rsidRPr="001D659C" w:rsidRDefault="00E77125" w:rsidP="00E77125">
      <w:pPr>
        <w:pStyle w:val="ListParagraph1"/>
        <w:numPr>
          <w:ilvl w:val="0"/>
          <w:numId w:val="3"/>
        </w:numPr>
        <w:tabs>
          <w:tab w:val="left" w:pos="567"/>
        </w:tabs>
        <w:spacing w:after="0" w:line="100" w:lineRule="atLeast"/>
        <w:ind w:left="567" w:hanging="567"/>
        <w:jc w:val="both"/>
      </w:pPr>
      <w:r w:rsidRPr="001D659C">
        <w:t>Miestne komunikácie</w:t>
      </w:r>
      <w:r>
        <w:t xml:space="preserve"> a verejné priestranstvá</w:t>
      </w:r>
      <w:r w:rsidRPr="001D659C">
        <w:t xml:space="preserve"> určené na dočasné parkovanie sú podľa ich situovania zaradené do dvoch pásiem plateného parkovania: </w:t>
      </w:r>
    </w:p>
    <w:p w:rsidR="00E77125" w:rsidRPr="00E261CC" w:rsidRDefault="00A67ACC" w:rsidP="007F4736">
      <w:pPr>
        <w:pStyle w:val="ListParagraph1"/>
        <w:tabs>
          <w:tab w:val="left" w:pos="709"/>
        </w:tabs>
        <w:spacing w:after="0" w:line="100" w:lineRule="atLeast"/>
        <w:ind w:left="0"/>
        <w:jc w:val="both"/>
        <w:rPr>
          <w:color w:val="000000"/>
        </w:rPr>
      </w:pPr>
      <w:r>
        <w:tab/>
      </w:r>
      <w:r w:rsidR="00E77125" w:rsidRPr="001D659C">
        <w:t xml:space="preserve">Pásmo A: </w:t>
      </w:r>
      <w:r w:rsidR="007F4736" w:rsidRPr="007F4736">
        <w:t>Zóna s obmedzeným státím v meste Kremnica</w:t>
      </w:r>
    </w:p>
    <w:p w:rsidR="00E77125" w:rsidRPr="00B13C8D" w:rsidRDefault="007F4736" w:rsidP="007F4736">
      <w:pPr>
        <w:pStyle w:val="ListParagraph1"/>
        <w:tabs>
          <w:tab w:val="left" w:pos="709"/>
        </w:tabs>
        <w:spacing w:after="0" w:line="100" w:lineRule="atLeast"/>
        <w:ind w:left="0"/>
        <w:jc w:val="both"/>
        <w:rPr>
          <w:rFonts w:asciiTheme="minorHAnsi" w:hAnsiTheme="minorHAnsi"/>
          <w:color w:val="FF0000"/>
        </w:rPr>
      </w:pPr>
      <w:r>
        <w:t xml:space="preserve">           </w:t>
      </w:r>
      <w:r w:rsidR="00A67ACC">
        <w:tab/>
      </w:r>
      <w:r w:rsidR="00E77125" w:rsidRPr="00E261CC">
        <w:t>Pásmo B</w:t>
      </w:r>
      <w:r w:rsidR="00E77125" w:rsidRPr="007F4736">
        <w:rPr>
          <w:i/>
        </w:rPr>
        <w:t>:</w:t>
      </w:r>
      <w:r w:rsidR="00E77125" w:rsidRPr="007F4736">
        <w:rPr>
          <w:i/>
          <w:color w:val="FF0000"/>
        </w:rPr>
        <w:t xml:space="preserve"> </w:t>
      </w:r>
      <w:r w:rsidRPr="007F4736">
        <w:t xml:space="preserve">Zóna s obmedzeným </w:t>
      </w:r>
      <w:r w:rsidRPr="00B13C8D">
        <w:rPr>
          <w:rFonts w:asciiTheme="minorHAnsi" w:hAnsiTheme="minorHAnsi"/>
        </w:rPr>
        <w:t xml:space="preserve">státím </w:t>
      </w:r>
      <w:r w:rsidRPr="001C5D38">
        <w:rPr>
          <w:rFonts w:asciiTheme="minorHAnsi" w:hAnsiTheme="minorHAnsi"/>
        </w:rPr>
        <w:t>v </w:t>
      </w:r>
      <w:r w:rsidR="00B13C8D" w:rsidRPr="001C5D38">
        <w:rPr>
          <w:rFonts w:asciiTheme="minorHAnsi" w:hAnsiTheme="minorHAnsi"/>
          <w:lang w:eastAsia="sk-SK"/>
        </w:rPr>
        <w:t>územnej časti</w:t>
      </w:r>
      <w:r w:rsidRPr="001C5D38">
        <w:rPr>
          <w:rFonts w:asciiTheme="minorHAnsi" w:hAnsiTheme="minorHAnsi"/>
        </w:rPr>
        <w:t xml:space="preserve"> Skalka</w:t>
      </w:r>
      <w:r w:rsidR="001C5D38" w:rsidRPr="001C5D38">
        <w:rPr>
          <w:rFonts w:asciiTheme="minorHAnsi" w:hAnsiTheme="minorHAnsi"/>
        </w:rPr>
        <w:t>.</w:t>
      </w:r>
    </w:p>
    <w:p w:rsidR="007F4736" w:rsidRPr="00B13C8D" w:rsidRDefault="007F4736" w:rsidP="007F4736">
      <w:pPr>
        <w:pStyle w:val="ListParagraph1"/>
        <w:tabs>
          <w:tab w:val="left" w:pos="709"/>
        </w:tabs>
        <w:spacing w:after="0" w:line="100" w:lineRule="atLeast"/>
        <w:ind w:left="0"/>
        <w:jc w:val="both"/>
        <w:rPr>
          <w:rFonts w:asciiTheme="minorHAnsi" w:hAnsiTheme="minorHAnsi"/>
        </w:rPr>
      </w:pPr>
      <w:r w:rsidRPr="00B13C8D">
        <w:rPr>
          <w:rFonts w:asciiTheme="minorHAnsi" w:hAnsiTheme="minorHAnsi"/>
        </w:rPr>
        <w:t xml:space="preserve">2.       Pásmo A: </w:t>
      </w:r>
    </w:p>
    <w:p w:rsidR="007F4736" w:rsidRPr="00B13C8D" w:rsidRDefault="007F4736" w:rsidP="00A67ACC">
      <w:pPr>
        <w:shd w:val="clear" w:color="auto" w:fill="FCFCFC"/>
        <w:spacing w:after="225" w:line="315" w:lineRule="atLeast"/>
        <w:ind w:left="708"/>
        <w:rPr>
          <w:rFonts w:eastAsia="Times New Roman" w:cs="Times New Roman"/>
          <w:lang w:eastAsia="sk-SK"/>
        </w:rPr>
      </w:pPr>
      <w:r w:rsidRPr="00B13C8D">
        <w:t xml:space="preserve">Zónu s obmedzeným státím v meste Kremnica </w:t>
      </w:r>
      <w:r w:rsidRPr="00B13C8D">
        <w:rPr>
          <w:rFonts w:eastAsia="Times New Roman" w:cs="Times New Roman"/>
          <w:lang w:eastAsia="sk-SK"/>
        </w:rPr>
        <w:t>tvoria úseky miestnych komunikácií, parkoviská a verejné plochy nachádzajúce sa na území mesta Kremnica, vymedzenom týmito ulicami:</w:t>
      </w:r>
      <w:r w:rsidRPr="00B13C8D">
        <w:rPr>
          <w:rFonts w:eastAsia="Times New Roman" w:cs="Times New Roman"/>
          <w:lang w:eastAsia="sk-SK"/>
        </w:rPr>
        <w:br/>
        <w:t>• Dolná ulica (v úseku pri poliklinike)</w:t>
      </w:r>
      <w:r w:rsidRPr="00B13C8D">
        <w:rPr>
          <w:rFonts w:eastAsia="Times New Roman" w:cs="Times New Roman"/>
          <w:lang w:eastAsia="sk-SK"/>
        </w:rPr>
        <w:br/>
        <w:t xml:space="preserve">• Kutnohorská ulica (v úseku od </w:t>
      </w:r>
      <w:proofErr w:type="spellStart"/>
      <w:r w:rsidRPr="00B13C8D">
        <w:rPr>
          <w:rFonts w:eastAsia="Times New Roman" w:cs="Times New Roman"/>
          <w:lang w:eastAsia="sk-SK"/>
        </w:rPr>
        <w:t>Café</w:t>
      </w:r>
      <w:proofErr w:type="spellEnd"/>
      <w:r w:rsidRPr="00B13C8D">
        <w:rPr>
          <w:rFonts w:eastAsia="Times New Roman" w:cs="Times New Roman"/>
          <w:lang w:eastAsia="sk-SK"/>
        </w:rPr>
        <w:t xml:space="preserve"> Tereza po Štefánikovo námestie)</w:t>
      </w:r>
      <w:r w:rsidRPr="00B13C8D">
        <w:rPr>
          <w:rFonts w:eastAsia="Times New Roman" w:cs="Times New Roman"/>
          <w:lang w:eastAsia="sk-SK"/>
        </w:rPr>
        <w:br/>
        <w:t xml:space="preserve">• </w:t>
      </w:r>
      <w:proofErr w:type="spellStart"/>
      <w:r w:rsidRPr="00B13C8D">
        <w:rPr>
          <w:rFonts w:eastAsia="Times New Roman" w:cs="Times New Roman"/>
          <w:lang w:eastAsia="sk-SK"/>
        </w:rPr>
        <w:t>Matunákova</w:t>
      </w:r>
      <w:proofErr w:type="spellEnd"/>
      <w:r w:rsidRPr="00B13C8D">
        <w:rPr>
          <w:rFonts w:eastAsia="Times New Roman" w:cs="Times New Roman"/>
          <w:lang w:eastAsia="sk-SK"/>
        </w:rPr>
        <w:t xml:space="preserve"> ulica</w:t>
      </w:r>
      <w:r w:rsidRPr="00B13C8D">
        <w:rPr>
          <w:rFonts w:eastAsia="Times New Roman" w:cs="Times New Roman"/>
          <w:lang w:eastAsia="sk-SK"/>
        </w:rPr>
        <w:br/>
        <w:t>• Námestie SNP</w:t>
      </w:r>
      <w:r w:rsidRPr="00B13C8D">
        <w:rPr>
          <w:rFonts w:eastAsia="Times New Roman" w:cs="Times New Roman"/>
          <w:lang w:eastAsia="sk-SK"/>
        </w:rPr>
        <w:br/>
        <w:t>• Štefánikovo námestie</w:t>
      </w:r>
      <w:r w:rsidRPr="00B13C8D">
        <w:rPr>
          <w:rFonts w:eastAsia="Times New Roman" w:cs="Times New Roman"/>
          <w:lang w:eastAsia="sk-SK"/>
        </w:rPr>
        <w:br/>
        <w:t xml:space="preserve">• Ulica Pavla </w:t>
      </w:r>
      <w:proofErr w:type="spellStart"/>
      <w:r w:rsidRPr="00B13C8D">
        <w:rPr>
          <w:rFonts w:eastAsia="Times New Roman" w:cs="Times New Roman"/>
          <w:lang w:eastAsia="sk-SK"/>
        </w:rPr>
        <w:t>Križku</w:t>
      </w:r>
      <w:proofErr w:type="spellEnd"/>
      <w:r w:rsidRPr="00B13C8D">
        <w:rPr>
          <w:rFonts w:eastAsia="Times New Roman" w:cs="Times New Roman"/>
          <w:lang w:eastAsia="sk-SK"/>
        </w:rPr>
        <w:t xml:space="preserve"> (v úseku od ŠÚV po ZŠ </w:t>
      </w:r>
      <w:proofErr w:type="spellStart"/>
      <w:r w:rsidRPr="00B13C8D">
        <w:rPr>
          <w:rFonts w:eastAsia="Times New Roman" w:cs="Times New Roman"/>
          <w:lang w:eastAsia="sk-SK"/>
        </w:rPr>
        <w:t>P.Križku</w:t>
      </w:r>
      <w:proofErr w:type="spellEnd"/>
      <w:r w:rsidRPr="00B13C8D">
        <w:rPr>
          <w:rFonts w:eastAsia="Times New Roman" w:cs="Times New Roman"/>
          <w:lang w:eastAsia="sk-SK"/>
        </w:rPr>
        <w:t>)</w:t>
      </w:r>
      <w:r w:rsidRPr="00B13C8D">
        <w:rPr>
          <w:rFonts w:eastAsia="Times New Roman" w:cs="Times New Roman"/>
          <w:lang w:eastAsia="sk-SK"/>
        </w:rPr>
        <w:br/>
        <w:t xml:space="preserve">• </w:t>
      </w:r>
      <w:proofErr w:type="spellStart"/>
      <w:r w:rsidRPr="00B13C8D">
        <w:rPr>
          <w:rFonts w:eastAsia="Times New Roman" w:cs="Times New Roman"/>
          <w:lang w:eastAsia="sk-SK"/>
        </w:rPr>
        <w:t>Zechenterova</w:t>
      </w:r>
      <w:proofErr w:type="spellEnd"/>
      <w:r w:rsidRPr="00B13C8D">
        <w:rPr>
          <w:rFonts w:eastAsia="Times New Roman" w:cs="Times New Roman"/>
          <w:lang w:eastAsia="sk-SK"/>
        </w:rPr>
        <w:t xml:space="preserve"> ulica(v úseku od MsKS po Klub dôchodcov)</w:t>
      </w:r>
    </w:p>
    <w:p w:rsidR="007F4736" w:rsidRPr="00B13C8D" w:rsidRDefault="00B13C8D" w:rsidP="00B13C8D">
      <w:pPr>
        <w:pStyle w:val="ListParagraph1"/>
        <w:tabs>
          <w:tab w:val="left" w:pos="709"/>
        </w:tabs>
        <w:spacing w:after="0" w:line="100" w:lineRule="atLeast"/>
        <w:ind w:left="0"/>
        <w:jc w:val="both"/>
        <w:rPr>
          <w:rFonts w:asciiTheme="minorHAnsi" w:hAnsiTheme="minorHAnsi"/>
          <w:i/>
          <w:color w:val="FF0000"/>
        </w:rPr>
      </w:pPr>
      <w:r w:rsidRPr="00B13C8D">
        <w:rPr>
          <w:rFonts w:asciiTheme="minorHAnsi" w:hAnsiTheme="minorHAnsi"/>
        </w:rPr>
        <w:t xml:space="preserve"> 3.</w:t>
      </w:r>
      <w:r>
        <w:rPr>
          <w:rFonts w:asciiTheme="minorHAnsi" w:hAnsiTheme="minorHAnsi"/>
        </w:rPr>
        <w:t xml:space="preserve">     </w:t>
      </w:r>
      <w:r w:rsidRPr="00B13C8D">
        <w:rPr>
          <w:rFonts w:asciiTheme="minorHAnsi" w:hAnsiTheme="minorHAnsi"/>
        </w:rPr>
        <w:t xml:space="preserve"> </w:t>
      </w:r>
      <w:r w:rsidR="007F4736" w:rsidRPr="00B13C8D">
        <w:rPr>
          <w:rFonts w:asciiTheme="minorHAnsi" w:hAnsiTheme="minorHAnsi"/>
        </w:rPr>
        <w:t>Pásmo B</w:t>
      </w:r>
      <w:r w:rsidR="007F4736" w:rsidRPr="00B13C8D">
        <w:rPr>
          <w:rFonts w:asciiTheme="minorHAnsi" w:hAnsiTheme="minorHAnsi"/>
          <w:i/>
        </w:rPr>
        <w:t>:</w:t>
      </w:r>
      <w:r w:rsidR="007F4736" w:rsidRPr="00B13C8D">
        <w:rPr>
          <w:rFonts w:asciiTheme="minorHAnsi" w:hAnsiTheme="minorHAnsi"/>
          <w:i/>
          <w:color w:val="FF0000"/>
        </w:rPr>
        <w:t xml:space="preserve"> </w:t>
      </w:r>
    </w:p>
    <w:p w:rsidR="007F4736" w:rsidRPr="00B13C8D" w:rsidRDefault="00A67ACC" w:rsidP="00B13C8D">
      <w:pPr>
        <w:pStyle w:val="ListParagraph1"/>
        <w:tabs>
          <w:tab w:val="left" w:pos="709"/>
        </w:tabs>
        <w:spacing w:after="0" w:line="100" w:lineRule="atLeast"/>
        <w:ind w:left="0"/>
        <w:jc w:val="both"/>
        <w:rPr>
          <w:rFonts w:asciiTheme="minorHAnsi" w:hAnsiTheme="minorHAnsi"/>
          <w:color w:val="FF0000"/>
        </w:rPr>
      </w:pPr>
      <w:r>
        <w:rPr>
          <w:rFonts w:asciiTheme="minorHAnsi" w:hAnsiTheme="minorHAnsi"/>
        </w:rPr>
        <w:tab/>
      </w:r>
      <w:r w:rsidR="007F4736" w:rsidRPr="00B13C8D">
        <w:rPr>
          <w:rFonts w:asciiTheme="minorHAnsi" w:hAnsiTheme="minorHAnsi"/>
        </w:rPr>
        <w:t xml:space="preserve">Zónu s obmedzeným státím </w:t>
      </w:r>
      <w:r w:rsidR="00B13C8D" w:rsidRPr="001C5D38">
        <w:rPr>
          <w:rFonts w:asciiTheme="minorHAnsi" w:hAnsiTheme="minorHAnsi"/>
        </w:rPr>
        <w:t>v </w:t>
      </w:r>
      <w:r w:rsidR="00B13C8D" w:rsidRPr="001C5D38">
        <w:rPr>
          <w:rFonts w:asciiTheme="minorHAnsi" w:hAnsiTheme="minorHAnsi"/>
          <w:lang w:eastAsia="sk-SK"/>
        </w:rPr>
        <w:t>územnej časti</w:t>
      </w:r>
      <w:r w:rsidR="00B13C8D" w:rsidRPr="001C5D38">
        <w:rPr>
          <w:rFonts w:asciiTheme="minorHAnsi" w:hAnsiTheme="minorHAnsi"/>
        </w:rPr>
        <w:t xml:space="preserve"> Skalka</w:t>
      </w:r>
      <w:r w:rsidR="00B13C8D">
        <w:rPr>
          <w:rFonts w:asciiTheme="minorHAnsi" w:hAnsiTheme="minorHAnsi"/>
          <w:color w:val="FF0000"/>
        </w:rPr>
        <w:t xml:space="preserve"> </w:t>
      </w:r>
      <w:r w:rsidR="007F4736" w:rsidRPr="00B13C8D">
        <w:rPr>
          <w:rFonts w:asciiTheme="minorHAnsi" w:hAnsiTheme="minorHAnsi"/>
          <w:lang w:eastAsia="sk-SK"/>
        </w:rPr>
        <w:t xml:space="preserve">tvoria úseky miestnych komunikácií, </w:t>
      </w:r>
      <w:r w:rsidR="00B13C8D">
        <w:rPr>
          <w:rFonts w:asciiTheme="minorHAnsi" w:hAnsiTheme="minorHAnsi"/>
          <w:lang w:eastAsia="sk-SK"/>
        </w:rPr>
        <w:t xml:space="preserve">   </w:t>
      </w:r>
    </w:p>
    <w:p w:rsidR="007F4736" w:rsidRPr="00B13C8D" w:rsidRDefault="00A67ACC" w:rsidP="00B13C8D">
      <w:pPr>
        <w:pStyle w:val="ListParagraph1"/>
        <w:tabs>
          <w:tab w:val="left" w:pos="709"/>
        </w:tabs>
        <w:spacing w:after="0" w:line="100" w:lineRule="atLeast"/>
        <w:ind w:left="0"/>
        <w:jc w:val="both"/>
        <w:rPr>
          <w:rFonts w:asciiTheme="minorHAnsi" w:hAnsiTheme="minorHAnsi"/>
          <w:color w:val="FF0000"/>
        </w:rPr>
      </w:pPr>
      <w:r>
        <w:rPr>
          <w:rFonts w:asciiTheme="minorHAnsi" w:hAnsiTheme="minorHAnsi"/>
          <w:lang w:eastAsia="sk-SK"/>
        </w:rPr>
        <w:tab/>
      </w:r>
      <w:r w:rsidR="00B13C8D" w:rsidRPr="00B13C8D">
        <w:rPr>
          <w:rFonts w:asciiTheme="minorHAnsi" w:hAnsiTheme="minorHAnsi"/>
          <w:lang w:eastAsia="sk-SK"/>
        </w:rPr>
        <w:t>parkoviská a verejné plochy nachádzajúce sa v rámci celej územnej časti Skalk</w:t>
      </w:r>
      <w:r w:rsidR="00B13C8D">
        <w:rPr>
          <w:rFonts w:asciiTheme="minorHAnsi" w:hAnsiTheme="minorHAnsi"/>
          <w:lang w:eastAsia="sk-SK"/>
        </w:rPr>
        <w:t>a.</w:t>
      </w:r>
    </w:p>
    <w:p w:rsidR="007F4736" w:rsidRPr="007F4736" w:rsidRDefault="007F4736" w:rsidP="007F4736">
      <w:pPr>
        <w:pStyle w:val="ListParagraph1"/>
        <w:tabs>
          <w:tab w:val="left" w:pos="709"/>
        </w:tabs>
        <w:spacing w:after="0" w:line="100" w:lineRule="atLeast"/>
        <w:jc w:val="both"/>
      </w:pPr>
    </w:p>
    <w:p w:rsidR="00F1791E" w:rsidRPr="00F1791E" w:rsidRDefault="00F1791E" w:rsidP="00F1791E">
      <w:pPr>
        <w:shd w:val="clear" w:color="auto" w:fill="FCFCFC"/>
        <w:spacing w:after="225" w:line="315" w:lineRule="atLeast"/>
        <w:rPr>
          <w:rFonts w:eastAsia="Times New Roman" w:cs="Times New Roman"/>
          <w:lang w:eastAsia="sk-SK"/>
        </w:rPr>
      </w:pPr>
      <w:r>
        <w:t xml:space="preserve">4.     </w:t>
      </w:r>
      <w:r w:rsidRPr="00F1791E">
        <w:rPr>
          <w:rFonts w:eastAsia="Times New Roman" w:cs="Times New Roman"/>
          <w:lang w:eastAsia="sk-SK"/>
        </w:rPr>
        <w:t xml:space="preserve">V zóne s obmedzeným státím vymedzenej v súlade s ustanovením § 6a zákona č. 135/1961 Zb. o </w:t>
      </w:r>
      <w:r>
        <w:rPr>
          <w:rFonts w:eastAsia="Times New Roman" w:cs="Times New Roman"/>
          <w:lang w:eastAsia="sk-SK"/>
        </w:rPr>
        <w:t xml:space="preserve">  </w:t>
      </w:r>
      <w:r w:rsidRPr="00F1791E">
        <w:rPr>
          <w:rFonts w:eastAsia="Times New Roman" w:cs="Times New Roman"/>
          <w:lang w:eastAsia="sk-SK"/>
        </w:rPr>
        <w:t>pozemných komunikáciách (cestný zákon) v znení neskorších predpisov je zakázané parkovanie okrem regulovaných a vyhradených parkovísk vyznačených príslušným dopravným značením.</w:t>
      </w:r>
    </w:p>
    <w:p w:rsidR="00574CA1" w:rsidRPr="00574CA1" w:rsidRDefault="00574CA1" w:rsidP="00574CA1">
      <w:pPr>
        <w:shd w:val="clear" w:color="auto" w:fill="FCFCFC"/>
        <w:spacing w:after="225" w:line="315" w:lineRule="atLeast"/>
        <w:rPr>
          <w:rFonts w:eastAsia="Times New Roman" w:cs="Times New Roman"/>
          <w:lang w:eastAsia="sk-SK"/>
        </w:rPr>
      </w:pPr>
      <w:r>
        <w:rPr>
          <w:rFonts w:eastAsia="Times New Roman" w:cs="Times New Roman"/>
          <w:lang w:eastAsia="sk-SK"/>
        </w:rPr>
        <w:t xml:space="preserve">5.     </w:t>
      </w:r>
      <w:r w:rsidRPr="00574CA1">
        <w:rPr>
          <w:rFonts w:eastAsia="Times New Roman" w:cs="Times New Roman"/>
          <w:lang w:eastAsia="sk-SK"/>
        </w:rPr>
        <w:t xml:space="preserve">Na regulovaných parkoviskách možno v čase vyznačenom na dopravnej značke parkovať len s </w:t>
      </w:r>
      <w:r>
        <w:rPr>
          <w:rFonts w:eastAsia="Times New Roman" w:cs="Times New Roman"/>
          <w:lang w:eastAsia="sk-SK"/>
        </w:rPr>
        <w:t xml:space="preserve">   </w:t>
      </w:r>
      <w:r w:rsidRPr="00574CA1">
        <w:rPr>
          <w:rFonts w:eastAsia="Times New Roman" w:cs="Times New Roman"/>
          <w:lang w:eastAsia="sk-SK"/>
        </w:rPr>
        <w:t xml:space="preserve">platnou </w:t>
      </w:r>
      <w:proofErr w:type="spellStart"/>
      <w:r w:rsidRPr="00574CA1">
        <w:rPr>
          <w:rFonts w:eastAsia="Times New Roman" w:cs="Times New Roman"/>
          <w:lang w:eastAsia="sk-SK"/>
        </w:rPr>
        <w:t>jednorázovou</w:t>
      </w:r>
      <w:proofErr w:type="spellEnd"/>
      <w:r w:rsidRPr="00574CA1">
        <w:rPr>
          <w:rFonts w:eastAsia="Times New Roman" w:cs="Times New Roman"/>
          <w:lang w:eastAsia="sk-SK"/>
        </w:rPr>
        <w:t xml:space="preserve"> parkovacou kartou, alebo s platnou prenosnou parkovacou kartou, alebo s platnou neprenosnou kartou, resp. po uhradení poplatku formou </w:t>
      </w:r>
      <w:proofErr w:type="spellStart"/>
      <w:r w:rsidRPr="00574CA1">
        <w:rPr>
          <w:rFonts w:eastAsia="Times New Roman" w:cs="Times New Roman"/>
          <w:lang w:eastAsia="sk-SK"/>
        </w:rPr>
        <w:t>sms</w:t>
      </w:r>
      <w:proofErr w:type="spellEnd"/>
      <w:r w:rsidRPr="00574CA1">
        <w:rPr>
          <w:rFonts w:eastAsia="Times New Roman" w:cs="Times New Roman"/>
          <w:lang w:eastAsia="sk-SK"/>
        </w:rPr>
        <w:t>.</w:t>
      </w:r>
    </w:p>
    <w:p w:rsidR="00F1791E" w:rsidRPr="006004C4" w:rsidRDefault="00574CA1" w:rsidP="006004C4">
      <w:pPr>
        <w:shd w:val="clear" w:color="auto" w:fill="FCFCFC"/>
        <w:spacing w:after="225" w:line="315" w:lineRule="atLeast"/>
        <w:rPr>
          <w:rFonts w:eastAsia="Times New Roman" w:cs="Times New Roman"/>
          <w:lang w:eastAsia="sk-SK"/>
        </w:rPr>
      </w:pPr>
      <w:r>
        <w:rPr>
          <w:rFonts w:eastAsia="Times New Roman" w:cs="Times New Roman"/>
          <w:lang w:eastAsia="sk-SK"/>
        </w:rPr>
        <w:t>6.</w:t>
      </w:r>
      <w:r w:rsidRPr="00574CA1">
        <w:rPr>
          <w:rFonts w:eastAsia="Times New Roman" w:cs="Times New Roman"/>
          <w:lang w:eastAsia="sk-SK"/>
        </w:rPr>
        <w:t xml:space="preserve"> Obyvatelia, ktorí majú v zóne s dopravným obmedzením trvalý pobyt môžu na regulovaných parkoviskách</w:t>
      </w:r>
      <w:r w:rsidR="006004C4">
        <w:rPr>
          <w:rFonts w:eastAsia="Times New Roman" w:cs="Times New Roman"/>
          <w:color w:val="00B050"/>
          <w:lang w:eastAsia="sk-SK"/>
        </w:rPr>
        <w:t xml:space="preserve"> </w:t>
      </w:r>
      <w:r w:rsidR="006004C4" w:rsidRPr="001C5D38">
        <w:rPr>
          <w:rFonts w:eastAsia="Times New Roman" w:cs="Times New Roman"/>
          <w:lang w:eastAsia="sk-SK"/>
        </w:rPr>
        <w:t xml:space="preserve">v mieste trvalého prípadne prechodného bydliska </w:t>
      </w:r>
      <w:r w:rsidRPr="001C5D38">
        <w:rPr>
          <w:rFonts w:eastAsia="Times New Roman" w:cs="Times New Roman"/>
          <w:lang w:eastAsia="sk-SK"/>
        </w:rPr>
        <w:t xml:space="preserve"> </w:t>
      </w:r>
      <w:r w:rsidRPr="00574CA1">
        <w:rPr>
          <w:rFonts w:eastAsia="Times New Roman" w:cs="Times New Roman"/>
          <w:lang w:eastAsia="sk-SK"/>
        </w:rPr>
        <w:t>parkova</w:t>
      </w:r>
      <w:r w:rsidR="006004C4">
        <w:rPr>
          <w:rFonts w:eastAsia="Times New Roman" w:cs="Times New Roman"/>
          <w:lang w:eastAsia="sk-SK"/>
        </w:rPr>
        <w:t>ť s platnou rezidentskou kartou</w:t>
      </w:r>
      <w:r w:rsidR="001C5D38">
        <w:rPr>
          <w:rFonts w:eastAsia="Times New Roman" w:cs="Times New Roman"/>
          <w:lang w:eastAsia="sk-SK"/>
        </w:rPr>
        <w:t>.</w:t>
      </w:r>
    </w:p>
    <w:p w:rsidR="00F1791E" w:rsidRDefault="00F1791E" w:rsidP="00B13C8D">
      <w:pPr>
        <w:pStyle w:val="ListParagraph1"/>
        <w:tabs>
          <w:tab w:val="left" w:pos="567"/>
        </w:tabs>
        <w:spacing w:after="0" w:line="100" w:lineRule="atLeast"/>
        <w:ind w:left="0"/>
        <w:jc w:val="both"/>
      </w:pPr>
    </w:p>
    <w:p w:rsidR="00E77125" w:rsidRPr="001D659C" w:rsidRDefault="00574CA1" w:rsidP="00B13C8D">
      <w:pPr>
        <w:pStyle w:val="ListParagraph1"/>
        <w:tabs>
          <w:tab w:val="left" w:pos="567"/>
        </w:tabs>
        <w:spacing w:after="0" w:line="100" w:lineRule="atLeast"/>
        <w:ind w:left="0"/>
        <w:jc w:val="both"/>
      </w:pPr>
      <w:r>
        <w:t>7</w:t>
      </w:r>
      <w:r w:rsidR="00B13C8D">
        <w:t xml:space="preserve">.   </w:t>
      </w:r>
      <w:r w:rsidR="00E77125" w:rsidRPr="001D659C">
        <w:t>Grafické určenie parkovísk</w:t>
      </w:r>
      <w:r w:rsidR="00E77125">
        <w:t xml:space="preserve"> na miestnych komunikáciách podľa ods. 2 tohto článku VZN</w:t>
      </w:r>
      <w:r w:rsidR="00E77125" w:rsidRPr="001D659C">
        <w:t xml:space="preserve"> tvorí </w:t>
      </w:r>
      <w:r w:rsidR="00B13C8D">
        <w:t xml:space="preserve">   </w:t>
      </w:r>
      <w:r w:rsidR="00E77125" w:rsidRPr="001D659C">
        <w:t>prílohu č. 1 tohto VZN.</w:t>
      </w:r>
    </w:p>
    <w:p w:rsidR="00E77125" w:rsidRPr="001D659C" w:rsidRDefault="00E77125" w:rsidP="00E77125">
      <w:pPr>
        <w:pStyle w:val="ListParagraph1"/>
        <w:tabs>
          <w:tab w:val="left" w:pos="567"/>
        </w:tabs>
        <w:spacing w:after="0" w:line="100" w:lineRule="atLeast"/>
        <w:ind w:left="567" w:hanging="567"/>
        <w:jc w:val="both"/>
      </w:pPr>
    </w:p>
    <w:p w:rsidR="002C3038" w:rsidRDefault="00574CA1" w:rsidP="00E77125">
      <w:pPr>
        <w:shd w:val="clear" w:color="auto" w:fill="FCFCFC"/>
        <w:spacing w:after="225" w:line="315" w:lineRule="atLeast"/>
      </w:pPr>
      <w:r>
        <w:t>8</w:t>
      </w:r>
      <w:r w:rsidR="00B13C8D">
        <w:t xml:space="preserve">.     </w:t>
      </w:r>
      <w:r w:rsidR="00E77125" w:rsidRPr="001D659C">
        <w:t>Vymedzené úseky miestnych komunikácií určené na dočasné parkovanie musia byť riadne vyznačené schváleným a určeným vodorovným a zvislým dopravným značením</w:t>
      </w:r>
      <w:r w:rsidR="00B13C8D">
        <w:t>.</w:t>
      </w:r>
    </w:p>
    <w:p w:rsidR="00B13C8D" w:rsidRPr="001D659C" w:rsidRDefault="00B13C8D" w:rsidP="00B13C8D">
      <w:pPr>
        <w:spacing w:after="0" w:line="100" w:lineRule="atLeast"/>
        <w:jc w:val="center"/>
        <w:rPr>
          <w:b/>
        </w:rPr>
      </w:pPr>
      <w:r w:rsidRPr="001D659C">
        <w:rPr>
          <w:b/>
        </w:rPr>
        <w:t>Článok 4</w:t>
      </w:r>
    </w:p>
    <w:p w:rsidR="00B13C8D" w:rsidRPr="001D659C" w:rsidRDefault="00B13C8D" w:rsidP="00B13C8D">
      <w:pPr>
        <w:spacing w:after="0" w:line="100" w:lineRule="atLeast"/>
        <w:jc w:val="center"/>
      </w:pPr>
      <w:r w:rsidRPr="001D659C">
        <w:rPr>
          <w:b/>
        </w:rPr>
        <w:t>Doba spoplatnenia</w:t>
      </w:r>
    </w:p>
    <w:p w:rsidR="00B13C8D" w:rsidRPr="001D659C" w:rsidRDefault="00B13C8D" w:rsidP="00B13C8D">
      <w:pPr>
        <w:spacing w:after="0" w:line="100" w:lineRule="atLeast"/>
        <w:jc w:val="both"/>
      </w:pPr>
      <w:r w:rsidRPr="001D659C">
        <w:t xml:space="preserve"> </w:t>
      </w:r>
    </w:p>
    <w:p w:rsidR="00B13C8D" w:rsidRPr="001D659C" w:rsidRDefault="00B13C8D" w:rsidP="00B13C8D">
      <w:pPr>
        <w:numPr>
          <w:ilvl w:val="1"/>
          <w:numId w:val="6"/>
        </w:numPr>
        <w:suppressAutoHyphens/>
        <w:spacing w:line="100" w:lineRule="atLeast"/>
        <w:ind w:left="567" w:hanging="567"/>
        <w:jc w:val="both"/>
        <w:rPr>
          <w:color w:val="000000"/>
        </w:rPr>
      </w:pPr>
      <w:bookmarkStart w:id="0" w:name="_Hlk479325711"/>
      <w:r w:rsidRPr="001D659C">
        <w:t>Doba spoplatnenia je stanovená nasledovne:</w:t>
      </w:r>
    </w:p>
    <w:p w:rsidR="00B13C8D" w:rsidRPr="001D659C" w:rsidRDefault="00B13C8D" w:rsidP="00B13C8D">
      <w:pPr>
        <w:pStyle w:val="ListParagraph1"/>
        <w:numPr>
          <w:ilvl w:val="0"/>
          <w:numId w:val="7"/>
        </w:numPr>
        <w:tabs>
          <w:tab w:val="left" w:pos="1134"/>
        </w:tabs>
        <w:spacing w:after="0" w:line="100" w:lineRule="atLeast"/>
        <w:ind w:left="1134" w:hanging="567"/>
        <w:jc w:val="both"/>
        <w:rPr>
          <w:color w:val="000000"/>
        </w:rPr>
      </w:pPr>
      <w:r w:rsidRPr="001D659C">
        <w:rPr>
          <w:color w:val="000000"/>
        </w:rPr>
        <w:lastRenderedPageBreak/>
        <w:t xml:space="preserve">v pásme A: </w:t>
      </w:r>
      <w:r w:rsidRPr="00B13C8D">
        <w:t>Pondelok až Nedeľa od 08:00 hod. do 17:00 hod</w:t>
      </w:r>
      <w:r>
        <w:t>.</w:t>
      </w:r>
    </w:p>
    <w:p w:rsidR="00B13C8D" w:rsidRPr="00B13C8D" w:rsidRDefault="00B13C8D" w:rsidP="006B43A6">
      <w:pPr>
        <w:pStyle w:val="ListParagraph1"/>
        <w:numPr>
          <w:ilvl w:val="0"/>
          <w:numId w:val="7"/>
        </w:numPr>
        <w:tabs>
          <w:tab w:val="left" w:pos="1134"/>
        </w:tabs>
        <w:spacing w:after="0" w:line="100" w:lineRule="atLeast"/>
        <w:ind w:left="1134" w:hanging="567"/>
        <w:jc w:val="both"/>
        <w:rPr>
          <w:rFonts w:ascii="Times New Roman" w:hAnsi="Times New Roman"/>
          <w:sz w:val="20"/>
          <w:szCs w:val="20"/>
          <w:lang w:eastAsia="sk-SK"/>
        </w:rPr>
      </w:pPr>
      <w:r w:rsidRPr="00B13C8D">
        <w:rPr>
          <w:color w:val="000000"/>
        </w:rPr>
        <w:t xml:space="preserve">v pásme B: </w:t>
      </w:r>
      <w:bookmarkEnd w:id="0"/>
      <w:r w:rsidRPr="00B13C8D">
        <w:t>Pondelok až Nedeľa od 08:00 hod. do 17:00 hod</w:t>
      </w:r>
      <w:r>
        <w:t>.</w:t>
      </w:r>
    </w:p>
    <w:p w:rsidR="00B13C8D" w:rsidRDefault="00B13C8D" w:rsidP="00B13C8D">
      <w:pPr>
        <w:pStyle w:val="ListParagraph1"/>
        <w:tabs>
          <w:tab w:val="left" w:pos="1134"/>
        </w:tabs>
        <w:spacing w:after="0" w:line="100" w:lineRule="atLeast"/>
        <w:jc w:val="both"/>
      </w:pPr>
    </w:p>
    <w:p w:rsidR="00F1791E" w:rsidRDefault="00F1791E" w:rsidP="00B13C8D">
      <w:pPr>
        <w:spacing w:after="0" w:line="100" w:lineRule="atLeast"/>
        <w:jc w:val="center"/>
        <w:rPr>
          <w:b/>
        </w:rPr>
      </w:pPr>
    </w:p>
    <w:p w:rsidR="00F1791E" w:rsidRDefault="00F1791E" w:rsidP="00B13C8D">
      <w:pPr>
        <w:spacing w:after="0" w:line="100" w:lineRule="atLeast"/>
        <w:jc w:val="center"/>
        <w:rPr>
          <w:b/>
        </w:rPr>
      </w:pPr>
    </w:p>
    <w:p w:rsidR="00F1791E" w:rsidRDefault="00F1791E" w:rsidP="00B13C8D">
      <w:pPr>
        <w:spacing w:after="0" w:line="100" w:lineRule="atLeast"/>
        <w:jc w:val="center"/>
        <w:rPr>
          <w:b/>
        </w:rPr>
      </w:pPr>
    </w:p>
    <w:p w:rsidR="00B13C8D" w:rsidRPr="001D659C" w:rsidRDefault="00B13C8D" w:rsidP="00B13C8D">
      <w:pPr>
        <w:spacing w:after="0" w:line="100" w:lineRule="atLeast"/>
        <w:jc w:val="center"/>
        <w:rPr>
          <w:b/>
        </w:rPr>
      </w:pPr>
      <w:r w:rsidRPr="001D659C">
        <w:rPr>
          <w:b/>
        </w:rPr>
        <w:t>Článok 5</w:t>
      </w:r>
    </w:p>
    <w:p w:rsidR="00B13C8D" w:rsidRDefault="00B13C8D" w:rsidP="00B13C8D">
      <w:pPr>
        <w:spacing w:after="0" w:line="100" w:lineRule="atLeast"/>
        <w:jc w:val="center"/>
        <w:rPr>
          <w:b/>
        </w:rPr>
      </w:pPr>
      <w:r w:rsidRPr="001D659C">
        <w:rPr>
          <w:b/>
        </w:rPr>
        <w:t xml:space="preserve">Úhrada za dočasné parkovanie </w:t>
      </w:r>
    </w:p>
    <w:p w:rsidR="00F1791E" w:rsidRDefault="00F1791E" w:rsidP="00B13C8D">
      <w:pPr>
        <w:spacing w:after="0" w:line="100" w:lineRule="atLeast"/>
        <w:jc w:val="center"/>
        <w:rPr>
          <w:b/>
        </w:rPr>
      </w:pPr>
    </w:p>
    <w:p w:rsidR="00F1791E" w:rsidRPr="001D659C" w:rsidRDefault="00F1791E" w:rsidP="00F1791E">
      <w:pPr>
        <w:numPr>
          <w:ilvl w:val="0"/>
          <w:numId w:val="8"/>
        </w:numPr>
        <w:suppressAutoHyphens/>
        <w:spacing w:after="0" w:line="100" w:lineRule="atLeast"/>
        <w:ind w:left="567" w:hanging="567"/>
        <w:jc w:val="both"/>
      </w:pPr>
      <w:r w:rsidRPr="001D659C">
        <w:t xml:space="preserve">Dočasné parkovanie motorových vozidiel na vymedzených úsekoch miestnych komunikácií v čase doby spoplatnenia je prípustné len za úhradu podľa platného cenníka, ktorý tvorí Prílohu č. 2 tohto VZN, ak nariadenie alebo osobitný predpis neustanovuje inak. </w:t>
      </w:r>
    </w:p>
    <w:p w:rsidR="00F1791E" w:rsidRPr="001D659C" w:rsidRDefault="00F1791E" w:rsidP="00F1791E">
      <w:pPr>
        <w:spacing w:after="0" w:line="100" w:lineRule="atLeast"/>
        <w:ind w:left="567" w:hanging="567"/>
        <w:jc w:val="both"/>
      </w:pPr>
    </w:p>
    <w:p w:rsidR="00F1791E" w:rsidRPr="001D659C" w:rsidRDefault="00F1791E" w:rsidP="00F1791E">
      <w:pPr>
        <w:pStyle w:val="ListParagraph1"/>
        <w:numPr>
          <w:ilvl w:val="0"/>
          <w:numId w:val="8"/>
        </w:numPr>
        <w:tabs>
          <w:tab w:val="left" w:pos="567"/>
        </w:tabs>
        <w:spacing w:after="0" w:line="100" w:lineRule="atLeast"/>
        <w:ind w:left="567" w:hanging="567"/>
        <w:jc w:val="both"/>
      </w:pPr>
      <w:r w:rsidRPr="001D659C">
        <w:t xml:space="preserve">Podľa tohto VZN nie sú spoplatnené: </w:t>
      </w:r>
    </w:p>
    <w:p w:rsidR="00F1791E" w:rsidRPr="001D659C" w:rsidRDefault="00F1791E" w:rsidP="00F1791E">
      <w:pPr>
        <w:pStyle w:val="ListParagraph1"/>
        <w:numPr>
          <w:ilvl w:val="0"/>
          <w:numId w:val="9"/>
        </w:numPr>
        <w:tabs>
          <w:tab w:val="left" w:pos="567"/>
        </w:tabs>
        <w:spacing w:after="0" w:line="100" w:lineRule="atLeast"/>
        <w:ind w:left="1134" w:hanging="425"/>
        <w:jc w:val="both"/>
      </w:pPr>
      <w:r w:rsidRPr="001D659C">
        <w:t>časti miestnych komunikácií</w:t>
      </w:r>
      <w:r>
        <w:t>,</w:t>
      </w:r>
      <w:r w:rsidRPr="001D659C">
        <w:t xml:space="preserve"> </w:t>
      </w:r>
      <w:r w:rsidRPr="00B13C8D">
        <w:rPr>
          <w:rFonts w:asciiTheme="minorHAnsi" w:hAnsiTheme="minorHAnsi"/>
          <w:lang w:eastAsia="sk-SK"/>
        </w:rPr>
        <w:t>parkoviská a verejné plochy</w:t>
      </w:r>
      <w:r w:rsidRPr="001D659C">
        <w:t xml:space="preserve"> po dobu vyhradenia parkovacích miest v zmysle dopravného značenia,</w:t>
      </w:r>
    </w:p>
    <w:p w:rsidR="00F1791E" w:rsidRPr="001D659C" w:rsidRDefault="00F1791E" w:rsidP="00F1791E">
      <w:pPr>
        <w:pStyle w:val="ListParagraph1"/>
        <w:numPr>
          <w:ilvl w:val="0"/>
          <w:numId w:val="9"/>
        </w:numPr>
        <w:tabs>
          <w:tab w:val="left" w:pos="567"/>
        </w:tabs>
        <w:spacing w:after="0" w:line="100" w:lineRule="atLeast"/>
        <w:ind w:left="1134" w:hanging="425"/>
        <w:jc w:val="both"/>
      </w:pPr>
      <w:r w:rsidRPr="001D659C">
        <w:t>časti miestnych komunikácií priamo dotknuté rozhodnutím cestného správneho orgánu o zvláštnom užívaní pozemných komunikácií podľa osobitného predpisu</w:t>
      </w:r>
      <w:r w:rsidRPr="001D659C">
        <w:rPr>
          <w:rStyle w:val="Znakapoznpodarou"/>
        </w:rPr>
        <w:footnoteReference w:id="3"/>
      </w:r>
      <w:r w:rsidRPr="001D659C">
        <w:t xml:space="preserve"> po dobu platnosti tohto rozhodnutia, v prípade, ak sú riadne vyznačené v zmysle príslušného rozhodnutia.</w:t>
      </w:r>
    </w:p>
    <w:p w:rsidR="00F1791E" w:rsidRPr="001D659C" w:rsidRDefault="00F1791E" w:rsidP="00F1791E">
      <w:pPr>
        <w:pStyle w:val="ListParagraph1"/>
        <w:tabs>
          <w:tab w:val="left" w:pos="567"/>
        </w:tabs>
        <w:spacing w:after="0" w:line="100" w:lineRule="atLeast"/>
        <w:ind w:left="1134" w:hanging="425"/>
        <w:jc w:val="both"/>
      </w:pPr>
    </w:p>
    <w:p w:rsidR="00F1791E" w:rsidRPr="001D659C" w:rsidRDefault="00F1791E" w:rsidP="00F1791E">
      <w:pPr>
        <w:numPr>
          <w:ilvl w:val="0"/>
          <w:numId w:val="8"/>
        </w:numPr>
        <w:suppressAutoHyphens/>
        <w:spacing w:after="0" w:line="100" w:lineRule="atLeast"/>
        <w:ind w:left="567" w:hanging="567"/>
        <w:jc w:val="both"/>
      </w:pPr>
      <w:r w:rsidRPr="001D659C">
        <w:t>V čase mimo doby spoplatnenia je parkovanie bezplatné.</w:t>
      </w:r>
    </w:p>
    <w:p w:rsidR="00F1791E" w:rsidRPr="001D659C" w:rsidRDefault="00F1791E" w:rsidP="00F1791E">
      <w:pPr>
        <w:spacing w:after="0" w:line="100" w:lineRule="atLeast"/>
        <w:ind w:left="567" w:hanging="567"/>
        <w:jc w:val="both"/>
      </w:pPr>
    </w:p>
    <w:p w:rsidR="00F1791E" w:rsidRPr="001D659C" w:rsidRDefault="00F1791E" w:rsidP="00F1791E">
      <w:pPr>
        <w:numPr>
          <w:ilvl w:val="0"/>
          <w:numId w:val="8"/>
        </w:numPr>
        <w:suppressAutoHyphens/>
        <w:spacing w:after="0" w:line="100" w:lineRule="atLeast"/>
        <w:ind w:left="567" w:hanging="567"/>
        <w:jc w:val="both"/>
      </w:pPr>
      <w:r w:rsidRPr="001D659C">
        <w:t xml:space="preserve">Úhrada za dočasné parkovanie na vymedzených úsekoch miestnych komunikácií musí byť zaplatená vopred, na celý čas dočasného parkovania motorového vozidla počas doby spoplatnenia. </w:t>
      </w:r>
    </w:p>
    <w:p w:rsidR="00F1791E" w:rsidRPr="001D659C" w:rsidRDefault="00F1791E" w:rsidP="00F1791E">
      <w:pPr>
        <w:spacing w:after="0" w:line="100" w:lineRule="atLeast"/>
        <w:ind w:left="567" w:hanging="567"/>
        <w:jc w:val="both"/>
      </w:pPr>
    </w:p>
    <w:p w:rsidR="00F1791E" w:rsidRPr="00BF0C1D" w:rsidRDefault="00F1791E" w:rsidP="00F1791E">
      <w:pPr>
        <w:numPr>
          <w:ilvl w:val="0"/>
          <w:numId w:val="8"/>
        </w:numPr>
        <w:suppressAutoHyphens/>
        <w:spacing w:after="0" w:line="100" w:lineRule="atLeast"/>
        <w:ind w:left="567" w:hanging="567"/>
        <w:jc w:val="both"/>
        <w:rPr>
          <w:color w:val="000000"/>
        </w:rPr>
      </w:pPr>
      <w:r w:rsidRPr="001D659C">
        <w:t>Parkovné je možné uhradiť nasledujúcimi spôsobmi:</w:t>
      </w:r>
    </w:p>
    <w:p w:rsidR="00F1791E" w:rsidRPr="001D659C" w:rsidRDefault="00F1791E" w:rsidP="00F1791E">
      <w:pPr>
        <w:spacing w:after="0" w:line="100" w:lineRule="atLeast"/>
        <w:ind w:left="567" w:hanging="567"/>
        <w:jc w:val="both"/>
        <w:rPr>
          <w:color w:val="FF3300"/>
        </w:rPr>
      </w:pPr>
    </w:p>
    <w:p w:rsidR="00F1791E" w:rsidRPr="00BF0C1D" w:rsidRDefault="00F1791E" w:rsidP="00F1791E">
      <w:pPr>
        <w:numPr>
          <w:ilvl w:val="0"/>
          <w:numId w:val="10"/>
        </w:numPr>
        <w:suppressAutoHyphens/>
        <w:spacing w:after="0" w:line="100" w:lineRule="atLeast"/>
        <w:ind w:left="1134" w:hanging="567"/>
        <w:jc w:val="both"/>
        <w:rPr>
          <w:color w:val="000000"/>
        </w:rPr>
      </w:pPr>
      <w:r w:rsidRPr="00BF0C1D">
        <w:rPr>
          <w:color w:val="000000"/>
        </w:rPr>
        <w:t xml:space="preserve">zakúpením SMS parkovacieho lístka, </w:t>
      </w:r>
    </w:p>
    <w:p w:rsidR="00F1791E" w:rsidRDefault="00F1791E" w:rsidP="00F1791E">
      <w:pPr>
        <w:numPr>
          <w:ilvl w:val="0"/>
          <w:numId w:val="10"/>
        </w:numPr>
        <w:suppressAutoHyphens/>
        <w:spacing w:after="0" w:line="100" w:lineRule="atLeast"/>
        <w:ind w:left="1134" w:hanging="567"/>
        <w:jc w:val="both"/>
        <w:rPr>
          <w:color w:val="000000"/>
        </w:rPr>
      </w:pPr>
      <w:r w:rsidRPr="00BF0C1D">
        <w:rPr>
          <w:color w:val="000000"/>
        </w:rPr>
        <w:t>zakúpením parkovacej karty</w:t>
      </w:r>
      <w:r>
        <w:rPr>
          <w:color w:val="000000"/>
        </w:rPr>
        <w:t>.</w:t>
      </w:r>
    </w:p>
    <w:p w:rsidR="00F1791E" w:rsidRPr="006004C4" w:rsidRDefault="00F1791E" w:rsidP="00F1791E">
      <w:pPr>
        <w:spacing w:after="0" w:line="100" w:lineRule="atLeast"/>
        <w:ind w:left="567"/>
        <w:jc w:val="both"/>
        <w:rPr>
          <w:strike/>
          <w:color w:val="00B050"/>
        </w:rPr>
      </w:pPr>
    </w:p>
    <w:p w:rsidR="00F1791E" w:rsidRPr="00602FFD" w:rsidRDefault="00F1791E" w:rsidP="00F1791E">
      <w:pPr>
        <w:spacing w:after="0" w:line="100" w:lineRule="atLeast"/>
        <w:ind w:left="567"/>
        <w:jc w:val="center"/>
        <w:rPr>
          <w:b/>
        </w:rPr>
      </w:pPr>
      <w:r w:rsidRPr="00602FFD">
        <w:rPr>
          <w:b/>
        </w:rPr>
        <w:t>SMS parkovací lístok</w:t>
      </w:r>
    </w:p>
    <w:p w:rsidR="00F1791E" w:rsidRPr="001D659C" w:rsidRDefault="00F1791E" w:rsidP="00F1791E">
      <w:pPr>
        <w:numPr>
          <w:ilvl w:val="0"/>
          <w:numId w:val="8"/>
        </w:numPr>
        <w:suppressAutoHyphens/>
        <w:spacing w:after="0" w:line="100" w:lineRule="atLeast"/>
        <w:ind w:left="567" w:hanging="567"/>
        <w:jc w:val="both"/>
      </w:pPr>
      <w:r>
        <w:t>SMS p</w:t>
      </w:r>
      <w:r w:rsidRPr="001D659C">
        <w:t xml:space="preserve">arkovací lístok umožňuje dočasné parkovanie motorových vozidiel na parkovacích miestach po dobu platnosti </w:t>
      </w:r>
      <w:r>
        <w:t xml:space="preserve">uvedenú v potvrdzujúcej SMS. </w:t>
      </w:r>
      <w:r w:rsidRPr="001D659C">
        <w:t xml:space="preserve"> Úhrada </w:t>
      </w:r>
      <w:r>
        <w:t>prostredníctvom SMS parkovacieho lístka</w:t>
      </w:r>
      <w:r w:rsidRPr="001D659C">
        <w:t xml:space="preserve"> je možná pre zákazníkov mobilných operátorov určených v Prevádzkovom poriadku. </w:t>
      </w:r>
    </w:p>
    <w:p w:rsidR="00F1791E" w:rsidRPr="001D659C" w:rsidRDefault="00F1791E" w:rsidP="00F1791E">
      <w:pPr>
        <w:spacing w:after="0" w:line="100" w:lineRule="atLeast"/>
        <w:ind w:left="567" w:hanging="567"/>
        <w:jc w:val="both"/>
      </w:pPr>
    </w:p>
    <w:p w:rsidR="00F1791E" w:rsidRPr="001D659C" w:rsidRDefault="00F1791E" w:rsidP="00F1791E">
      <w:pPr>
        <w:numPr>
          <w:ilvl w:val="0"/>
          <w:numId w:val="8"/>
        </w:numPr>
        <w:suppressAutoHyphens/>
        <w:spacing w:after="0" w:line="100" w:lineRule="atLeast"/>
        <w:ind w:left="567" w:hanging="567"/>
        <w:jc w:val="both"/>
      </w:pPr>
      <w:r w:rsidRPr="001D659C">
        <w:t xml:space="preserve">Vodič môže parkovné uhradiť zaslaním SMS v súlade s pokynmi uvedenými v Prevádzkovom poriadku, v ktorom Prevádzkovateľ určí tel. číslo na zaslanie SMS, text SMS správy a dĺžku takto predplatenej doby parkovania. </w:t>
      </w:r>
    </w:p>
    <w:p w:rsidR="00F1791E" w:rsidRPr="001D659C" w:rsidRDefault="00F1791E" w:rsidP="00F1791E">
      <w:pPr>
        <w:spacing w:after="0" w:line="100" w:lineRule="atLeast"/>
        <w:ind w:left="567" w:hanging="567"/>
        <w:jc w:val="both"/>
      </w:pPr>
    </w:p>
    <w:p w:rsidR="00F1791E" w:rsidRPr="001D659C" w:rsidRDefault="00F1791E" w:rsidP="00F1791E">
      <w:pPr>
        <w:numPr>
          <w:ilvl w:val="0"/>
          <w:numId w:val="8"/>
        </w:numPr>
        <w:suppressAutoHyphens/>
        <w:spacing w:after="0" w:line="100" w:lineRule="atLeast"/>
        <w:ind w:left="567" w:hanging="567"/>
        <w:jc w:val="both"/>
      </w:pPr>
      <w:r w:rsidRPr="001D659C">
        <w:t xml:space="preserve">Parkovné prostredníctvom SMS je uhradené doručením potvrdzujúcej SMS. Pokiaľ potvrdzujúcu správu vodič </w:t>
      </w:r>
      <w:proofErr w:type="spellStart"/>
      <w:r w:rsidRPr="001D659C">
        <w:t>neobdrží</w:t>
      </w:r>
      <w:proofErr w:type="spellEnd"/>
      <w:r w:rsidRPr="001D659C">
        <w:t xml:space="preserve"> v časovom limite do 30 sekúnd od odoslania SMS na úhradu parkovného alebo </w:t>
      </w:r>
      <w:proofErr w:type="spellStart"/>
      <w:r w:rsidRPr="001D659C">
        <w:t>obdrží</w:t>
      </w:r>
      <w:proofErr w:type="spellEnd"/>
      <w:r w:rsidRPr="001D659C">
        <w:t xml:space="preserve"> správu o neúspešnom uhradení parkovného, nemá uhradené parkovné a je povinný uhradiť parkovné iným spôsobom v súlade s týmto VZN. Parkovné prostredníctvom SMS taktiež nie je uhradené v prípade, ak evidenčné číslo zaparkovaného vozidla sa nezhoduje s evidenčným číslom uvedeným v potvrdzujúcej SMS o uhradení parkovného. </w:t>
      </w:r>
    </w:p>
    <w:p w:rsidR="00F1791E" w:rsidRDefault="00F1791E" w:rsidP="00F1791E">
      <w:pPr>
        <w:spacing w:after="0" w:line="100" w:lineRule="atLeast"/>
        <w:ind w:left="567" w:hanging="567"/>
        <w:jc w:val="both"/>
      </w:pPr>
    </w:p>
    <w:p w:rsidR="00F1791E" w:rsidRDefault="00F1791E" w:rsidP="00F1791E">
      <w:pPr>
        <w:spacing w:after="0" w:line="100" w:lineRule="atLeast"/>
        <w:ind w:left="567" w:hanging="567"/>
        <w:jc w:val="both"/>
      </w:pPr>
    </w:p>
    <w:p w:rsidR="00F1791E" w:rsidRDefault="00F1791E" w:rsidP="00F1791E">
      <w:pPr>
        <w:spacing w:after="0" w:line="100" w:lineRule="atLeast"/>
        <w:ind w:left="567" w:hanging="567"/>
        <w:jc w:val="both"/>
      </w:pPr>
    </w:p>
    <w:p w:rsidR="00F1791E" w:rsidRPr="005B1F39" w:rsidRDefault="00F1791E" w:rsidP="00F1791E">
      <w:pPr>
        <w:spacing w:after="0" w:line="100" w:lineRule="atLeast"/>
        <w:ind w:left="567" w:hanging="567"/>
        <w:jc w:val="center"/>
        <w:rPr>
          <w:b/>
        </w:rPr>
      </w:pPr>
      <w:r w:rsidRPr="005B1F39">
        <w:rPr>
          <w:b/>
        </w:rPr>
        <w:t>Parkovacia karta</w:t>
      </w:r>
    </w:p>
    <w:p w:rsidR="00F1791E" w:rsidRDefault="00F1791E" w:rsidP="00F1791E">
      <w:pPr>
        <w:numPr>
          <w:ilvl w:val="0"/>
          <w:numId w:val="8"/>
        </w:numPr>
        <w:suppressAutoHyphens/>
        <w:spacing w:after="0" w:line="100" w:lineRule="atLeast"/>
        <w:ind w:left="567" w:hanging="567"/>
        <w:jc w:val="both"/>
      </w:pPr>
      <w:r w:rsidRPr="001D659C">
        <w:t xml:space="preserve">Parkovacia karta umožňuje dočasné parkovanie motorových vozidiel na parkovacích miestach po dobu platnosti </w:t>
      </w:r>
      <w:r>
        <w:t>karty v pásme, pre ktoré je vydaná</w:t>
      </w:r>
      <w:r w:rsidRPr="001D659C">
        <w:t>.</w:t>
      </w:r>
    </w:p>
    <w:p w:rsidR="00F1791E" w:rsidRPr="001D659C" w:rsidRDefault="00F1791E" w:rsidP="00F1791E">
      <w:pPr>
        <w:numPr>
          <w:ilvl w:val="0"/>
          <w:numId w:val="8"/>
        </w:numPr>
        <w:suppressAutoHyphens/>
        <w:spacing w:after="0" w:line="100" w:lineRule="atLeast"/>
        <w:ind w:left="567" w:hanging="567"/>
        <w:jc w:val="both"/>
      </w:pPr>
      <w:r w:rsidRPr="001D659C">
        <w:t xml:space="preserve">Na úhradu parkovného </w:t>
      </w:r>
      <w:r>
        <w:t xml:space="preserve">je možné </w:t>
      </w:r>
      <w:r w:rsidRPr="001D659C">
        <w:t xml:space="preserve"> môže zakúpiť nasledujúce parkovacie karty (ďalej len „PK“): </w:t>
      </w:r>
    </w:p>
    <w:p w:rsidR="00F1791E" w:rsidRPr="001D659C" w:rsidRDefault="00DA0067" w:rsidP="00F1791E">
      <w:pPr>
        <w:numPr>
          <w:ilvl w:val="1"/>
          <w:numId w:val="8"/>
        </w:numPr>
        <w:suppressAutoHyphens/>
        <w:spacing w:after="0" w:line="100" w:lineRule="atLeast"/>
        <w:ind w:left="1134" w:hanging="567"/>
        <w:jc w:val="both"/>
      </w:pPr>
      <w:proofErr w:type="spellStart"/>
      <w:r>
        <w:t>jednorázová</w:t>
      </w:r>
      <w:proofErr w:type="spellEnd"/>
      <w:r w:rsidR="00F1791E" w:rsidRPr="001D659C">
        <w:t xml:space="preserve"> PK, </w:t>
      </w:r>
    </w:p>
    <w:p w:rsidR="00DA0067" w:rsidRDefault="00DA0067" w:rsidP="00F1791E">
      <w:pPr>
        <w:numPr>
          <w:ilvl w:val="1"/>
          <w:numId w:val="8"/>
        </w:numPr>
        <w:suppressAutoHyphens/>
        <w:spacing w:after="0" w:line="100" w:lineRule="atLeast"/>
        <w:ind w:left="1134" w:hanging="567"/>
        <w:jc w:val="both"/>
      </w:pPr>
      <w:r>
        <w:t xml:space="preserve">prenosná </w:t>
      </w:r>
      <w:r w:rsidR="00F1791E" w:rsidRPr="001D659C">
        <w:t>PK</w:t>
      </w:r>
      <w:r>
        <w:t>,</w:t>
      </w:r>
    </w:p>
    <w:p w:rsidR="00F1791E" w:rsidRDefault="00DA0067" w:rsidP="00F1791E">
      <w:pPr>
        <w:numPr>
          <w:ilvl w:val="1"/>
          <w:numId w:val="8"/>
        </w:numPr>
        <w:suppressAutoHyphens/>
        <w:spacing w:after="0" w:line="100" w:lineRule="atLeast"/>
        <w:ind w:left="1134" w:hanging="567"/>
        <w:jc w:val="both"/>
      </w:pPr>
      <w:r>
        <w:t xml:space="preserve">neprenosná </w:t>
      </w:r>
      <w:r w:rsidR="00F1791E" w:rsidRPr="001D659C">
        <w:t xml:space="preserve">  </w:t>
      </w:r>
      <w:r>
        <w:t>PK,</w:t>
      </w:r>
    </w:p>
    <w:p w:rsidR="00DA0067" w:rsidRPr="001D659C" w:rsidRDefault="00DA0067" w:rsidP="00F1791E">
      <w:pPr>
        <w:numPr>
          <w:ilvl w:val="1"/>
          <w:numId w:val="8"/>
        </w:numPr>
        <w:suppressAutoHyphens/>
        <w:spacing w:after="0" w:line="100" w:lineRule="atLeast"/>
        <w:ind w:left="1134" w:hanging="567"/>
        <w:jc w:val="both"/>
      </w:pPr>
      <w:r>
        <w:t>rezidentská PK.</w:t>
      </w:r>
    </w:p>
    <w:p w:rsidR="00F1791E" w:rsidRPr="001D659C" w:rsidRDefault="00F1791E" w:rsidP="00F1791E">
      <w:pPr>
        <w:spacing w:after="0" w:line="100" w:lineRule="atLeast"/>
        <w:ind w:left="567" w:hanging="567"/>
        <w:jc w:val="both"/>
      </w:pPr>
    </w:p>
    <w:p w:rsidR="00F1791E" w:rsidRDefault="00F1791E" w:rsidP="00F1791E">
      <w:pPr>
        <w:numPr>
          <w:ilvl w:val="0"/>
          <w:numId w:val="8"/>
        </w:numPr>
        <w:suppressAutoHyphens/>
        <w:spacing w:after="0" w:line="100" w:lineRule="atLeast"/>
        <w:ind w:left="567" w:hanging="567"/>
        <w:jc w:val="both"/>
      </w:pPr>
      <w:r w:rsidRPr="001D659C">
        <w:t>PK je možné, v súlade s cenníkom, ktorý tvorí Prílohu č. 2 tohto VZN, vydať len na dobu určitú, a to na 1 rok</w:t>
      </w:r>
      <w:r w:rsidR="00DA0067">
        <w:t>( príp. ½ rok).</w:t>
      </w:r>
    </w:p>
    <w:p w:rsidR="00560F4C" w:rsidRPr="005B1F39" w:rsidRDefault="00560F4C" w:rsidP="00560F4C">
      <w:pPr>
        <w:numPr>
          <w:ilvl w:val="0"/>
          <w:numId w:val="8"/>
        </w:numPr>
        <w:suppressAutoHyphens/>
        <w:spacing w:after="0" w:line="100" w:lineRule="atLeast"/>
        <w:ind w:left="567" w:hanging="567"/>
        <w:jc w:val="both"/>
        <w:rPr>
          <w:color w:val="000000"/>
        </w:rPr>
      </w:pPr>
      <w:r w:rsidRPr="001D659C">
        <w:t xml:space="preserve">Každej fyzickej osobe alebo fyzickej osobe - podnikateľovi, ktorá spĺňa podmienky pre vydanie rezidentskej PK môže byť v jednom časovom období vydaná maximálne jedna karta. Týmto nie je dotknuté právo fyzickej osoby alebo fyzickej osoby - podnikateľa požiadať o vydanie iného typu PK (tzn. </w:t>
      </w:r>
      <w:r>
        <w:t>prenosnej, neprenosnej</w:t>
      </w:r>
      <w:r w:rsidRPr="001D659C">
        <w:t xml:space="preserve"> PK ).</w:t>
      </w:r>
      <w:r w:rsidRPr="005B1F39">
        <w:rPr>
          <w:color w:val="000000"/>
        </w:rPr>
        <w:t xml:space="preserve"> </w:t>
      </w:r>
    </w:p>
    <w:p w:rsidR="0071196E" w:rsidRPr="0071196E" w:rsidRDefault="0071196E" w:rsidP="0071196E">
      <w:pPr>
        <w:numPr>
          <w:ilvl w:val="0"/>
          <w:numId w:val="8"/>
        </w:numPr>
        <w:suppressAutoHyphens/>
        <w:spacing w:after="0" w:line="100" w:lineRule="atLeast"/>
        <w:ind w:left="567" w:hanging="567"/>
        <w:jc w:val="both"/>
        <w:rPr>
          <w:rFonts w:ascii="Calibri" w:eastAsia="Times New Roman" w:hAnsi="Calibri" w:cs="Times New Roman"/>
          <w:lang w:eastAsia="ar-SA"/>
        </w:rPr>
      </w:pPr>
      <w:r w:rsidRPr="0071196E">
        <w:rPr>
          <w:color w:val="000000"/>
        </w:rPr>
        <w:t>K žiadosti o rezidentskú PK je žiadateľ povinný predložiť technický preukaz vozidla alebo osvedčenie o evidencii vozidla časť II., na ktoré má byť PK vydaná.</w:t>
      </w:r>
    </w:p>
    <w:p w:rsidR="0071196E" w:rsidRDefault="0071196E" w:rsidP="0071196E">
      <w:pPr>
        <w:numPr>
          <w:ilvl w:val="0"/>
          <w:numId w:val="8"/>
        </w:numPr>
        <w:suppressAutoHyphens/>
        <w:spacing w:after="0" w:line="100" w:lineRule="atLeast"/>
        <w:ind w:left="567" w:hanging="567"/>
        <w:jc w:val="both"/>
      </w:pPr>
      <w:r w:rsidRPr="001D659C">
        <w:t xml:space="preserve">PK je potrebné umiestniť za </w:t>
      </w:r>
      <w:r>
        <w:t>čelné</w:t>
      </w:r>
      <w:r w:rsidRPr="001D659C">
        <w:t xml:space="preserve"> sklo vozidla tak, aby bola možná vizuálna kontrola všetkých údajov na lícnej strane karty. PK musí byť takto umiestnená počas celej doby parkovania vozidla na parkovisku v čase </w:t>
      </w:r>
      <w:r>
        <w:t>doby spoplatnenia</w:t>
      </w:r>
      <w:r w:rsidRPr="001D659C">
        <w:t xml:space="preserve">. </w:t>
      </w:r>
    </w:p>
    <w:p w:rsidR="0071196E" w:rsidRPr="001D659C" w:rsidRDefault="0071196E" w:rsidP="0071196E">
      <w:pPr>
        <w:spacing w:after="0" w:line="100" w:lineRule="atLeast"/>
        <w:ind w:left="567"/>
        <w:jc w:val="both"/>
      </w:pPr>
    </w:p>
    <w:p w:rsidR="0071196E" w:rsidRPr="001D659C" w:rsidRDefault="0071196E" w:rsidP="0071196E">
      <w:pPr>
        <w:numPr>
          <w:ilvl w:val="0"/>
          <w:numId w:val="8"/>
        </w:numPr>
        <w:suppressAutoHyphens/>
        <w:spacing w:after="0" w:line="100" w:lineRule="atLeast"/>
        <w:ind w:left="567" w:hanging="567"/>
        <w:jc w:val="both"/>
      </w:pPr>
      <w:r w:rsidRPr="001D659C">
        <w:t xml:space="preserve">Parkovné prostredníctvom </w:t>
      </w:r>
      <w:r>
        <w:t>PK</w:t>
      </w:r>
      <w:r w:rsidRPr="001D659C">
        <w:t xml:space="preserve"> je uhradené, ak </w:t>
      </w:r>
    </w:p>
    <w:p w:rsidR="0071196E" w:rsidRPr="001D659C" w:rsidRDefault="0071196E" w:rsidP="0071196E">
      <w:pPr>
        <w:numPr>
          <w:ilvl w:val="1"/>
          <w:numId w:val="8"/>
        </w:numPr>
        <w:suppressAutoHyphens/>
        <w:spacing w:after="0" w:line="100" w:lineRule="atLeast"/>
        <w:ind w:left="1134" w:hanging="567"/>
        <w:jc w:val="both"/>
      </w:pPr>
      <w:r w:rsidRPr="001D659C">
        <w:t xml:space="preserve">je PK platná (použitá pred uplynutím vyznačenej doby platnosti alebo najneskôr v posledný deň platnosti PK), </w:t>
      </w:r>
    </w:p>
    <w:p w:rsidR="0071196E" w:rsidRPr="001D659C" w:rsidRDefault="0071196E" w:rsidP="0071196E">
      <w:pPr>
        <w:numPr>
          <w:ilvl w:val="1"/>
          <w:numId w:val="8"/>
        </w:numPr>
        <w:suppressAutoHyphens/>
        <w:spacing w:after="0" w:line="100" w:lineRule="atLeast"/>
        <w:ind w:left="1134" w:hanging="567"/>
        <w:jc w:val="both"/>
      </w:pPr>
      <w:r w:rsidRPr="001D659C">
        <w:t xml:space="preserve">EČV parkujúceho vozidla sa zhoduje s EČV uvedeným v PK, </w:t>
      </w:r>
    </w:p>
    <w:p w:rsidR="0071196E" w:rsidRPr="001D659C" w:rsidRDefault="0071196E" w:rsidP="0071196E">
      <w:pPr>
        <w:numPr>
          <w:ilvl w:val="1"/>
          <w:numId w:val="8"/>
        </w:numPr>
        <w:suppressAutoHyphens/>
        <w:spacing w:after="0" w:line="100" w:lineRule="atLeast"/>
        <w:ind w:left="1134" w:hanging="567"/>
        <w:jc w:val="both"/>
      </w:pPr>
      <w:r w:rsidRPr="001D659C">
        <w:t xml:space="preserve">vozidlo je zaparkované na parkovisku v pásme, pre ktoré bola PK vydaná, </w:t>
      </w:r>
    </w:p>
    <w:p w:rsidR="0071196E" w:rsidRDefault="0071196E" w:rsidP="0071196E">
      <w:pPr>
        <w:numPr>
          <w:ilvl w:val="1"/>
          <w:numId w:val="8"/>
        </w:numPr>
        <w:suppressAutoHyphens/>
        <w:spacing w:after="0" w:line="100" w:lineRule="atLeast"/>
        <w:ind w:left="1134" w:hanging="567"/>
        <w:jc w:val="both"/>
      </w:pPr>
      <w:r w:rsidRPr="001D659C">
        <w:t xml:space="preserve">PK je umiestnená za </w:t>
      </w:r>
      <w:r>
        <w:t>čelným</w:t>
      </w:r>
      <w:r w:rsidRPr="001D659C">
        <w:t xml:space="preserve"> sklom motorového vozila alebo predložená vodičom, ktorý nemá možnosť umiestniť PK za </w:t>
      </w:r>
      <w:r>
        <w:t>čelné</w:t>
      </w:r>
      <w:r w:rsidRPr="001D659C">
        <w:t xml:space="preserve"> sklo vozidla (napr. motocykle, </w:t>
      </w:r>
      <w:proofErr w:type="spellStart"/>
      <w:r w:rsidRPr="001D659C">
        <w:t>štvorkolky</w:t>
      </w:r>
      <w:proofErr w:type="spellEnd"/>
      <w:r w:rsidRPr="001D659C">
        <w:t xml:space="preserve">) na vyzvanie orgánu dozoru podľa tohto VZN. </w:t>
      </w:r>
    </w:p>
    <w:p w:rsidR="0071196E" w:rsidRPr="001D659C" w:rsidRDefault="0071196E" w:rsidP="0071196E">
      <w:pPr>
        <w:spacing w:after="0" w:line="100" w:lineRule="atLeast"/>
        <w:ind w:left="567"/>
        <w:jc w:val="both"/>
      </w:pPr>
    </w:p>
    <w:p w:rsidR="0071196E" w:rsidRPr="001D659C" w:rsidRDefault="0071196E" w:rsidP="0071196E">
      <w:pPr>
        <w:numPr>
          <w:ilvl w:val="0"/>
          <w:numId w:val="8"/>
        </w:numPr>
        <w:suppressAutoHyphens/>
        <w:spacing w:after="0" w:line="100" w:lineRule="atLeast"/>
        <w:ind w:left="567" w:hanging="567"/>
        <w:jc w:val="both"/>
      </w:pPr>
      <w:r w:rsidRPr="001D659C">
        <w:t xml:space="preserve">Uhradením parkovného prostredníctvom PK nie je garantované, že držiteľ PK bude mať k dispozícii nepretržite voľné parkovacie miesto na každom z parkovísk v pásme, pre ktoré bola PK vydaná. </w:t>
      </w:r>
    </w:p>
    <w:p w:rsidR="0071196E" w:rsidRPr="001D659C" w:rsidRDefault="0071196E" w:rsidP="0071196E">
      <w:pPr>
        <w:numPr>
          <w:ilvl w:val="0"/>
          <w:numId w:val="8"/>
        </w:numPr>
        <w:suppressAutoHyphens/>
        <w:spacing w:after="0" w:line="100" w:lineRule="atLeast"/>
        <w:ind w:left="567" w:hanging="567"/>
        <w:jc w:val="both"/>
      </w:pPr>
      <w:r w:rsidRPr="001D659C">
        <w:t>Pri zmene cien PK (znížení/zvýšení) nie je nárok na vrátenie/doplatok ceny PK uhradenej pred touto zmenou.</w:t>
      </w:r>
    </w:p>
    <w:p w:rsidR="0071196E" w:rsidRPr="001D659C" w:rsidRDefault="0071196E" w:rsidP="0071196E">
      <w:pPr>
        <w:spacing w:after="0" w:line="100" w:lineRule="atLeast"/>
        <w:ind w:left="567" w:hanging="567"/>
        <w:jc w:val="both"/>
      </w:pPr>
    </w:p>
    <w:p w:rsidR="0071196E" w:rsidRPr="001D659C" w:rsidRDefault="0071196E" w:rsidP="0071196E">
      <w:pPr>
        <w:numPr>
          <w:ilvl w:val="0"/>
          <w:numId w:val="8"/>
        </w:numPr>
        <w:suppressAutoHyphens/>
        <w:spacing w:after="0" w:line="100" w:lineRule="atLeast"/>
        <w:ind w:left="567" w:hanging="567"/>
        <w:jc w:val="both"/>
      </w:pPr>
      <w:r w:rsidRPr="001D659C">
        <w:t>Ak dôjde k ukončeniu Prevádzkovania parkovacích miest Prevádzkovateľom a následkom toho dôjde k predčasnému skončeniu platnosti PK, držiteľ PK má nárok na vrátenie alikvotnej časti ceny PK.</w:t>
      </w:r>
    </w:p>
    <w:p w:rsidR="00DA0067" w:rsidRDefault="00DA0067" w:rsidP="0071196E">
      <w:pPr>
        <w:suppressAutoHyphens/>
        <w:spacing w:after="0" w:line="100" w:lineRule="atLeast"/>
        <w:ind w:left="567"/>
        <w:jc w:val="both"/>
      </w:pPr>
    </w:p>
    <w:p w:rsidR="0071196E" w:rsidRPr="001D659C" w:rsidRDefault="0071196E" w:rsidP="0071196E">
      <w:pPr>
        <w:spacing w:after="0" w:line="100" w:lineRule="atLeast"/>
        <w:ind w:left="284" w:hanging="284"/>
        <w:jc w:val="both"/>
      </w:pPr>
    </w:p>
    <w:p w:rsidR="001C5D38" w:rsidRDefault="001C5D38" w:rsidP="0071196E">
      <w:pPr>
        <w:spacing w:after="0" w:line="100" w:lineRule="atLeast"/>
        <w:ind w:left="284" w:hanging="284"/>
        <w:jc w:val="center"/>
        <w:rPr>
          <w:b/>
        </w:rPr>
      </w:pPr>
    </w:p>
    <w:p w:rsidR="001C5D38" w:rsidRDefault="001C5D38" w:rsidP="0071196E">
      <w:pPr>
        <w:spacing w:after="0" w:line="100" w:lineRule="atLeast"/>
        <w:ind w:left="284" w:hanging="284"/>
        <w:jc w:val="center"/>
        <w:rPr>
          <w:b/>
        </w:rPr>
      </w:pPr>
    </w:p>
    <w:p w:rsidR="001C5D38" w:rsidRDefault="001C5D38" w:rsidP="0071196E">
      <w:pPr>
        <w:spacing w:after="0" w:line="100" w:lineRule="atLeast"/>
        <w:ind w:left="284" w:hanging="284"/>
        <w:jc w:val="center"/>
        <w:rPr>
          <w:b/>
        </w:rPr>
      </w:pPr>
    </w:p>
    <w:p w:rsidR="001C5D38" w:rsidRDefault="001C5D38" w:rsidP="0071196E">
      <w:pPr>
        <w:spacing w:after="0" w:line="100" w:lineRule="atLeast"/>
        <w:ind w:left="284" w:hanging="284"/>
        <w:jc w:val="center"/>
        <w:rPr>
          <w:b/>
        </w:rPr>
      </w:pPr>
    </w:p>
    <w:p w:rsidR="0071196E" w:rsidRPr="007C78F6" w:rsidRDefault="0071196E" w:rsidP="0071196E">
      <w:pPr>
        <w:spacing w:after="0" w:line="100" w:lineRule="atLeast"/>
        <w:ind w:left="284" w:hanging="284"/>
        <w:jc w:val="center"/>
        <w:rPr>
          <w:b/>
        </w:rPr>
      </w:pPr>
      <w:r w:rsidRPr="007C78F6">
        <w:rPr>
          <w:b/>
        </w:rPr>
        <w:t>Článok</w:t>
      </w:r>
      <w:r>
        <w:rPr>
          <w:b/>
        </w:rPr>
        <w:t xml:space="preserve"> 6</w:t>
      </w:r>
    </w:p>
    <w:p w:rsidR="0071196E" w:rsidRPr="007C78F6" w:rsidRDefault="0071196E" w:rsidP="0071196E">
      <w:pPr>
        <w:spacing w:after="0" w:line="100" w:lineRule="atLeast"/>
        <w:ind w:left="284" w:hanging="284"/>
        <w:jc w:val="center"/>
        <w:rPr>
          <w:b/>
        </w:rPr>
      </w:pPr>
      <w:r w:rsidRPr="007C78F6">
        <w:rPr>
          <w:b/>
        </w:rPr>
        <w:t>Preukazovanie úhrady parkovného</w:t>
      </w:r>
    </w:p>
    <w:p w:rsidR="0071196E" w:rsidRPr="001D659C" w:rsidRDefault="0071196E" w:rsidP="0071196E">
      <w:pPr>
        <w:spacing w:after="0" w:line="100" w:lineRule="atLeast"/>
        <w:ind w:left="284" w:hanging="284"/>
        <w:jc w:val="both"/>
      </w:pPr>
    </w:p>
    <w:p w:rsidR="0071196E" w:rsidRPr="001D659C" w:rsidRDefault="0071196E" w:rsidP="0071196E">
      <w:pPr>
        <w:numPr>
          <w:ilvl w:val="0"/>
          <w:numId w:val="11"/>
        </w:numPr>
        <w:suppressAutoHyphens/>
        <w:spacing w:after="0" w:line="100" w:lineRule="atLeast"/>
        <w:ind w:left="567" w:hanging="567"/>
        <w:jc w:val="both"/>
      </w:pPr>
      <w:r w:rsidRPr="001D659C">
        <w:lastRenderedPageBreak/>
        <w:t xml:space="preserve">Zaplatenie úhrady za dočasné parkovanie motorových vozidiel vodič motorového vozidla preukazuje jedným z nasledovných spôsobov: </w:t>
      </w:r>
    </w:p>
    <w:p w:rsidR="0071196E" w:rsidRPr="001D659C" w:rsidRDefault="0071196E" w:rsidP="0071196E">
      <w:pPr>
        <w:numPr>
          <w:ilvl w:val="0"/>
          <w:numId w:val="12"/>
        </w:numPr>
        <w:suppressAutoHyphens/>
        <w:spacing w:after="0" w:line="100" w:lineRule="atLeast"/>
        <w:ind w:left="1134" w:hanging="567"/>
        <w:jc w:val="both"/>
      </w:pPr>
      <w:r w:rsidRPr="001D659C">
        <w:t xml:space="preserve">pri úhrade prostredníctvom SMS – pokiaľ úhrada parkovného nie je preukázaná z údajov elektronického systému pre platby parkovného, preukázaním doručenia potvrdzujúcej SMS o zaplatení parkovného, </w:t>
      </w:r>
    </w:p>
    <w:p w:rsidR="0071196E" w:rsidRPr="001D659C" w:rsidRDefault="0071196E" w:rsidP="0071196E">
      <w:pPr>
        <w:numPr>
          <w:ilvl w:val="0"/>
          <w:numId w:val="12"/>
        </w:numPr>
        <w:suppressAutoHyphens/>
        <w:spacing w:after="0" w:line="100" w:lineRule="atLeast"/>
        <w:ind w:left="1134" w:hanging="567"/>
        <w:jc w:val="both"/>
      </w:pPr>
      <w:r w:rsidRPr="001D659C">
        <w:t xml:space="preserve">pri použití parkovacej karty – platnou PK viditeľne umiestnenou za </w:t>
      </w:r>
      <w:r>
        <w:t>čelným</w:t>
      </w:r>
      <w:r w:rsidRPr="001D659C">
        <w:t xml:space="preserve"> sklom motorového vozidla počas celej doby parkovania vozidla na parkovisku v čase prevádzkovej doby parkoviska tak, aby boli z vonkajšej strany vozidla jasne čitateľné údaje o dobe platnosti PK, pásme pre ktoré je vydaná a EČV </w:t>
      </w:r>
      <w:r>
        <w:t>pre ktoré je vydaná</w:t>
      </w:r>
      <w:r w:rsidRPr="001D659C">
        <w:t xml:space="preserve">,  uvedené na prednej strane karty, </w:t>
      </w:r>
    </w:p>
    <w:p w:rsidR="0071196E" w:rsidRPr="001D659C" w:rsidRDefault="0071196E" w:rsidP="0071196E">
      <w:pPr>
        <w:numPr>
          <w:ilvl w:val="0"/>
          <w:numId w:val="12"/>
        </w:numPr>
        <w:suppressAutoHyphens/>
        <w:spacing w:after="0" w:line="100" w:lineRule="atLeast"/>
        <w:ind w:left="1134" w:hanging="567"/>
        <w:jc w:val="both"/>
      </w:pPr>
      <w:r w:rsidRPr="001D659C">
        <w:t xml:space="preserve">pri použití parkovacej karty v prípade, ak nie je možné umiestniť parkovaciu karu za </w:t>
      </w:r>
      <w:r>
        <w:t>čelné</w:t>
      </w:r>
      <w:r w:rsidRPr="001D659C">
        <w:t xml:space="preserve"> sklo vozidla (napr. motocykle, </w:t>
      </w:r>
      <w:proofErr w:type="spellStart"/>
      <w:r w:rsidRPr="001D659C">
        <w:t>štvorkolky</w:t>
      </w:r>
      <w:proofErr w:type="spellEnd"/>
      <w:r w:rsidRPr="001D659C">
        <w:t xml:space="preserve">) – predložením platnej parkovacej karty so všetkými náležitosťami, ktorú je vodič povinný mať po celú dobu parkovania vozidla uschovanú u seba, na vyzvanie orgánu dozoru podľa tohto VZN, </w:t>
      </w:r>
    </w:p>
    <w:p w:rsidR="0071196E" w:rsidRPr="001D659C" w:rsidRDefault="0071196E" w:rsidP="0071196E">
      <w:pPr>
        <w:spacing w:after="0" w:line="100" w:lineRule="atLeast"/>
        <w:ind w:left="567" w:hanging="567"/>
        <w:jc w:val="both"/>
      </w:pPr>
    </w:p>
    <w:p w:rsidR="0071196E" w:rsidRDefault="0071196E" w:rsidP="0071196E">
      <w:pPr>
        <w:numPr>
          <w:ilvl w:val="0"/>
          <w:numId w:val="11"/>
        </w:numPr>
        <w:suppressAutoHyphens/>
        <w:spacing w:after="0" w:line="100" w:lineRule="atLeast"/>
        <w:ind w:left="567" w:hanging="567"/>
        <w:jc w:val="both"/>
      </w:pPr>
      <w:r w:rsidRPr="001D659C">
        <w:t xml:space="preserve">Ak z parkovacieho lístka alebo z </w:t>
      </w:r>
      <w:r>
        <w:t>PK</w:t>
      </w:r>
      <w:r w:rsidRPr="001D659C">
        <w:t xml:space="preserve"> nie je jasne viditeľná doba platnosti alebo iný údaj potrebný ku kontrole dodržiavania tohto VZN v súlade s bodom 1 tohto článku VZN alebo vodič na výzvu nepredloží parkovací lístok alebo PK podľa ods. 1 písm. b) a e) tohto článku VZN, považuje sa to za nezaplatenie úhrady za dočasné parkovanie motorového vozidla. </w:t>
      </w:r>
    </w:p>
    <w:p w:rsidR="0071196E" w:rsidRPr="001D659C" w:rsidRDefault="0071196E" w:rsidP="0071196E">
      <w:pPr>
        <w:spacing w:after="0" w:line="100" w:lineRule="atLeast"/>
        <w:ind w:left="567"/>
        <w:jc w:val="both"/>
      </w:pPr>
    </w:p>
    <w:p w:rsidR="0071196E" w:rsidRPr="001D659C" w:rsidRDefault="0071196E" w:rsidP="0071196E">
      <w:pPr>
        <w:numPr>
          <w:ilvl w:val="0"/>
          <w:numId w:val="11"/>
        </w:numPr>
        <w:suppressAutoHyphens/>
        <w:spacing w:after="0" w:line="100" w:lineRule="atLeast"/>
        <w:ind w:left="567" w:hanging="567"/>
        <w:jc w:val="both"/>
      </w:pPr>
      <w:r w:rsidRPr="001D659C">
        <w:t>Ak vodič nepredloží k nahliadnutiu na vyzvanie potvrdzujúcu SMS alebo ak evidenčné číslo zaparkovaného vozidla sa nezhoduje s evidenčným číslom uvedeným v potvrdzujúcej SMS, považuje sa to za nezaplatenie úhrady za dočasné parkovanie vozidla.</w:t>
      </w:r>
    </w:p>
    <w:p w:rsidR="0071196E" w:rsidRPr="001D659C" w:rsidRDefault="0071196E" w:rsidP="0071196E">
      <w:pPr>
        <w:spacing w:after="0" w:line="100" w:lineRule="atLeast"/>
        <w:ind w:left="284" w:hanging="284"/>
        <w:jc w:val="both"/>
      </w:pPr>
    </w:p>
    <w:p w:rsidR="0071196E" w:rsidRDefault="0071196E" w:rsidP="0071196E">
      <w:pPr>
        <w:spacing w:after="0" w:line="100" w:lineRule="atLeast"/>
        <w:ind w:left="284" w:hanging="284"/>
        <w:jc w:val="both"/>
      </w:pPr>
    </w:p>
    <w:p w:rsidR="0071196E" w:rsidRDefault="0071196E" w:rsidP="0071196E">
      <w:pPr>
        <w:spacing w:after="0" w:line="100" w:lineRule="atLeast"/>
        <w:ind w:left="284" w:hanging="284"/>
        <w:jc w:val="both"/>
      </w:pPr>
    </w:p>
    <w:p w:rsidR="0071196E" w:rsidRDefault="0071196E" w:rsidP="0071196E">
      <w:pPr>
        <w:spacing w:after="0" w:line="100" w:lineRule="atLeast"/>
        <w:ind w:left="284" w:hanging="284"/>
        <w:jc w:val="both"/>
      </w:pPr>
    </w:p>
    <w:p w:rsidR="0071196E" w:rsidRDefault="0071196E" w:rsidP="0071196E">
      <w:pPr>
        <w:spacing w:after="0" w:line="100" w:lineRule="atLeast"/>
        <w:ind w:left="284" w:hanging="284"/>
        <w:jc w:val="both"/>
      </w:pPr>
    </w:p>
    <w:p w:rsidR="0071196E" w:rsidRPr="001D659C" w:rsidRDefault="0071196E" w:rsidP="0071196E">
      <w:pPr>
        <w:spacing w:after="0" w:line="100" w:lineRule="atLeast"/>
        <w:ind w:left="284" w:hanging="284"/>
        <w:jc w:val="both"/>
      </w:pPr>
    </w:p>
    <w:p w:rsidR="0071196E" w:rsidRPr="00531109" w:rsidRDefault="0071196E" w:rsidP="0071196E">
      <w:pPr>
        <w:spacing w:after="0" w:line="100" w:lineRule="atLeast"/>
        <w:ind w:left="567"/>
        <w:jc w:val="center"/>
        <w:rPr>
          <w:b/>
        </w:rPr>
      </w:pPr>
      <w:r w:rsidRPr="00531109">
        <w:rPr>
          <w:b/>
        </w:rPr>
        <w:t>Článok 7</w:t>
      </w:r>
    </w:p>
    <w:p w:rsidR="0071196E" w:rsidRDefault="0071196E" w:rsidP="0071196E">
      <w:pPr>
        <w:spacing w:after="0" w:line="100" w:lineRule="atLeast"/>
        <w:ind w:left="567"/>
        <w:jc w:val="center"/>
        <w:rPr>
          <w:b/>
        </w:rPr>
      </w:pPr>
      <w:r w:rsidRPr="00531109">
        <w:rPr>
          <w:b/>
        </w:rPr>
        <w:t>Oslobodenie od úhrady parkovného</w:t>
      </w:r>
    </w:p>
    <w:p w:rsidR="0071196E" w:rsidRPr="00531109" w:rsidRDefault="0071196E" w:rsidP="0071196E">
      <w:pPr>
        <w:spacing w:after="0" w:line="100" w:lineRule="atLeast"/>
        <w:ind w:left="567"/>
        <w:rPr>
          <w:b/>
        </w:rPr>
      </w:pPr>
    </w:p>
    <w:p w:rsidR="0071196E" w:rsidRPr="001D659C" w:rsidRDefault="0071196E" w:rsidP="0071196E">
      <w:pPr>
        <w:numPr>
          <w:ilvl w:val="0"/>
          <w:numId w:val="13"/>
        </w:numPr>
        <w:suppressAutoHyphens/>
        <w:spacing w:after="0" w:line="100" w:lineRule="atLeast"/>
        <w:ind w:left="567" w:hanging="567"/>
        <w:jc w:val="both"/>
      </w:pPr>
      <w:r w:rsidRPr="001D659C">
        <w:t>Od úhrady parkovného sú oslobodené:</w:t>
      </w:r>
    </w:p>
    <w:p w:rsidR="0071196E" w:rsidRPr="001D659C" w:rsidRDefault="0071196E" w:rsidP="002C3038">
      <w:pPr>
        <w:pStyle w:val="Odstavecseseznamem"/>
        <w:numPr>
          <w:ilvl w:val="0"/>
          <w:numId w:val="15"/>
        </w:numPr>
        <w:suppressAutoHyphens/>
        <w:spacing w:after="0" w:line="100" w:lineRule="atLeast"/>
        <w:jc w:val="both"/>
      </w:pPr>
      <w:r w:rsidRPr="001D659C">
        <w:t>služobné vozidlá orgánov Policajného zboru SR, Zboru väzenskej a justičnej stráže SR, ozbrojených síl a zborov SR a </w:t>
      </w:r>
      <w:r w:rsidRPr="002C3038">
        <w:rPr>
          <w:color w:val="FF0000"/>
        </w:rPr>
        <w:t xml:space="preserve"> </w:t>
      </w:r>
      <w:r w:rsidRPr="0071196E">
        <w:t>mestskej</w:t>
      </w:r>
      <w:r w:rsidRPr="001D659C">
        <w:t xml:space="preserve"> polície pri služobnom výkone, </w:t>
      </w:r>
    </w:p>
    <w:p w:rsidR="0071196E" w:rsidRPr="001D659C" w:rsidRDefault="0071196E" w:rsidP="002C3038">
      <w:pPr>
        <w:pStyle w:val="Odstavecseseznamem"/>
        <w:numPr>
          <w:ilvl w:val="0"/>
          <w:numId w:val="15"/>
        </w:numPr>
        <w:suppressAutoHyphens/>
        <w:spacing w:after="0" w:line="100" w:lineRule="atLeast"/>
        <w:jc w:val="both"/>
      </w:pPr>
      <w:r w:rsidRPr="001D659C">
        <w:t xml:space="preserve">služobné vozidlá rýchlej zdravotnej pomoci a Hasičského a záchranného zboru pri služobnom výkone a vozidlá poskytujúce prepravnú službu v zmysle zákona č. 448/2008 Z. z. o sociálnych službách pri služobnom výkone, </w:t>
      </w:r>
    </w:p>
    <w:p w:rsidR="0071196E" w:rsidRDefault="0071196E" w:rsidP="002C3038">
      <w:pPr>
        <w:pStyle w:val="Odstavecseseznamem"/>
        <w:numPr>
          <w:ilvl w:val="0"/>
          <w:numId w:val="15"/>
        </w:numPr>
        <w:suppressAutoHyphens/>
        <w:spacing w:after="0" w:line="100" w:lineRule="atLeast"/>
        <w:jc w:val="both"/>
      </w:pPr>
      <w:r w:rsidRPr="001D659C">
        <w:t>motorové vozidlá, v ktorých je prepravovaná osoba s ťažkým zdravotným postihnutím, ktorá je zároveň držiteľom parkovacieho preukazu osoby s</w:t>
      </w:r>
      <w:r w:rsidR="00D430F8">
        <w:t xml:space="preserve"> ťažkým zdravotným postihnutím,</w:t>
      </w:r>
    </w:p>
    <w:p w:rsidR="00D430F8" w:rsidRPr="002C3038" w:rsidRDefault="002C3038" w:rsidP="002C3038">
      <w:pPr>
        <w:pStyle w:val="Odstavecseseznamem"/>
        <w:numPr>
          <w:ilvl w:val="0"/>
          <w:numId w:val="15"/>
        </w:numPr>
        <w:shd w:val="clear" w:color="auto" w:fill="FCFCFC"/>
        <w:spacing w:after="225" w:line="315" w:lineRule="atLeast"/>
        <w:rPr>
          <w:rFonts w:eastAsia="Times New Roman" w:cs="Times New Roman"/>
          <w:lang w:eastAsia="sk-SK"/>
        </w:rPr>
      </w:pPr>
      <w:r w:rsidRPr="002C3038">
        <w:rPr>
          <w:rFonts w:eastAsia="Times New Roman" w:cs="Times New Roman"/>
          <w:lang w:eastAsia="sk-SK"/>
        </w:rPr>
        <w:t>v</w:t>
      </w:r>
      <w:r w:rsidR="00E24229" w:rsidRPr="002C3038">
        <w:rPr>
          <w:rFonts w:eastAsia="Times New Roman" w:cs="Times New Roman"/>
          <w:lang w:eastAsia="sk-SK"/>
        </w:rPr>
        <w:t>ozidlá vo vlastníctve m</w:t>
      </w:r>
      <w:r w:rsidR="00D430F8" w:rsidRPr="002C3038">
        <w:rPr>
          <w:rFonts w:eastAsia="Times New Roman" w:cs="Times New Roman"/>
          <w:lang w:eastAsia="sk-SK"/>
        </w:rPr>
        <w:t>esta Kremnica a rozpočtový</w:t>
      </w:r>
      <w:r w:rsidRPr="002C3038">
        <w:rPr>
          <w:rFonts w:eastAsia="Times New Roman" w:cs="Times New Roman"/>
          <w:lang w:eastAsia="sk-SK"/>
        </w:rPr>
        <w:t xml:space="preserve">ch a príspevkových organizácii </w:t>
      </w:r>
      <w:r w:rsidR="001C5D38" w:rsidRPr="002C3038">
        <w:rPr>
          <w:rFonts w:eastAsia="Times New Roman" w:cs="Times New Roman"/>
          <w:lang w:eastAsia="sk-SK"/>
        </w:rPr>
        <w:t xml:space="preserve"> </w:t>
      </w:r>
      <w:r w:rsidR="00D430F8" w:rsidRPr="002C3038">
        <w:rPr>
          <w:rFonts w:eastAsia="Times New Roman" w:cs="Times New Roman"/>
          <w:lang w:eastAsia="sk-SK"/>
        </w:rPr>
        <w:t xml:space="preserve">zriadených </w:t>
      </w:r>
      <w:r w:rsidR="00E24229" w:rsidRPr="002C3038">
        <w:rPr>
          <w:rFonts w:eastAsia="Times New Roman" w:cs="Times New Roman"/>
          <w:lang w:eastAsia="sk-SK"/>
        </w:rPr>
        <w:t>m</w:t>
      </w:r>
      <w:r w:rsidR="00D430F8" w:rsidRPr="002C3038">
        <w:rPr>
          <w:rFonts w:eastAsia="Times New Roman" w:cs="Times New Roman"/>
          <w:lang w:eastAsia="sk-SK"/>
        </w:rPr>
        <w:t>estom Kremnica.</w:t>
      </w:r>
    </w:p>
    <w:p w:rsidR="00D430F8" w:rsidRPr="00D430F8" w:rsidRDefault="00D430F8" w:rsidP="00D430F8">
      <w:pPr>
        <w:pStyle w:val="Odstavecseseznamem"/>
        <w:shd w:val="clear" w:color="auto" w:fill="FCFCFC"/>
        <w:spacing w:after="225" w:line="315" w:lineRule="atLeast"/>
        <w:rPr>
          <w:rFonts w:eastAsia="Times New Roman" w:cs="Times New Roman"/>
          <w:lang w:eastAsia="sk-SK"/>
        </w:rPr>
      </w:pPr>
      <w:r w:rsidRPr="00D430F8">
        <w:rPr>
          <w:rFonts w:eastAsia="Times New Roman" w:cs="Times New Roman"/>
          <w:lang w:eastAsia="sk-SK"/>
        </w:rPr>
        <w:t xml:space="preserve">         </w:t>
      </w:r>
    </w:p>
    <w:p w:rsidR="00D430F8" w:rsidRPr="001D659C" w:rsidRDefault="00D430F8" w:rsidP="00D430F8">
      <w:pPr>
        <w:suppressAutoHyphens/>
        <w:spacing w:after="0" w:line="100" w:lineRule="atLeast"/>
        <w:ind w:left="1134"/>
        <w:jc w:val="both"/>
      </w:pPr>
    </w:p>
    <w:p w:rsidR="0071196E" w:rsidRPr="001D659C" w:rsidRDefault="0071196E" w:rsidP="0071196E">
      <w:pPr>
        <w:keepNext/>
        <w:keepLines/>
        <w:numPr>
          <w:ilvl w:val="0"/>
          <w:numId w:val="13"/>
        </w:numPr>
        <w:suppressAutoHyphens/>
        <w:spacing w:after="0" w:line="100" w:lineRule="atLeast"/>
        <w:ind w:left="567" w:hanging="567"/>
        <w:jc w:val="both"/>
      </w:pPr>
      <w:r w:rsidRPr="001D659C">
        <w:lastRenderedPageBreak/>
        <w:t xml:space="preserve">Oslobodenie od úhrady sa preukazuje najmä spôsobom označenia služobného motorového vozidla alebo služobným preukazom vodiča motorového vozidla alebo iným preukazom dokladujúcim oslobodenie od úhrady parkovného, alebo parkovacím preukazom osoby s ťažkým zdravotným postihnutím. Preukazy podľa predchádzajúcej vety musia byť umiestnené v motorovom vozidle na viditeľnom mieste tak, aby všetky potrebné údaje boli čitateľné z vonkajšej strany motorového vozidla. </w:t>
      </w:r>
    </w:p>
    <w:p w:rsidR="0071196E" w:rsidRPr="001D659C" w:rsidRDefault="0071196E" w:rsidP="0071196E">
      <w:pPr>
        <w:spacing w:after="0" w:line="100" w:lineRule="atLeast"/>
        <w:ind w:left="567" w:hanging="567"/>
        <w:jc w:val="both"/>
      </w:pPr>
    </w:p>
    <w:p w:rsidR="0071196E" w:rsidRPr="001D659C" w:rsidRDefault="0071196E" w:rsidP="0071196E">
      <w:pPr>
        <w:keepNext/>
        <w:keepLines/>
        <w:numPr>
          <w:ilvl w:val="0"/>
          <w:numId w:val="13"/>
        </w:numPr>
        <w:suppressAutoHyphens/>
        <w:spacing w:after="0" w:line="100" w:lineRule="atLeast"/>
        <w:ind w:left="567" w:hanging="567"/>
        <w:jc w:val="both"/>
      </w:pPr>
      <w:r w:rsidRPr="001D659C">
        <w:t>Oslobodenie od úhrady parkovného po</w:t>
      </w:r>
      <w:r>
        <w:t>dľa ods. 1</w:t>
      </w:r>
      <w:r w:rsidRPr="001D659C">
        <w:t xml:space="preserve"> písm. c) tohto článku VZN sa uplatňuje len za splnenia podmienky, že v čase parkovania na vymedzenom úseku miestnej komunikácie sa motorové vozidlo používa v súvislosti s prepravou osoby, ktorá je držiteľom parkovacieho preukazu osoby s ťažkým zdravotným postihnutým. V čase, kedy sa motorové vozidlo nepoužíva v súvislosti s prepravou držiteľa parkovacieho preukazu osoby s ťažkým zdravotným postihnutým, je vodič motorového vozidla povinný odstrániť parkovací preukaz z viditeľného miesta motorového vozidla a riadne uhradiť parkovné podľa tohto VZN.</w:t>
      </w:r>
    </w:p>
    <w:p w:rsidR="0071196E" w:rsidRPr="001D659C" w:rsidRDefault="0071196E" w:rsidP="0071196E">
      <w:pPr>
        <w:spacing w:after="0" w:line="100" w:lineRule="atLeast"/>
        <w:ind w:left="567" w:hanging="567"/>
        <w:jc w:val="both"/>
      </w:pPr>
    </w:p>
    <w:p w:rsidR="0071196E" w:rsidRPr="001D659C" w:rsidRDefault="0071196E" w:rsidP="0071196E">
      <w:pPr>
        <w:numPr>
          <w:ilvl w:val="0"/>
          <w:numId w:val="13"/>
        </w:numPr>
        <w:suppressAutoHyphens/>
        <w:spacing w:after="0" w:line="100" w:lineRule="atLeast"/>
        <w:ind w:left="567" w:hanging="567"/>
        <w:jc w:val="both"/>
        <w:rPr>
          <w:color w:val="000000"/>
        </w:rPr>
      </w:pPr>
      <w:r w:rsidRPr="001D659C">
        <w:t>Motorové vozidlá, ktoré sú od úhrady za dočasné parkovanie oslobodené, nepreukazujú spôsob zaplatenia par</w:t>
      </w:r>
      <w:r>
        <w:t>kovného podľa čl. 6</w:t>
      </w:r>
      <w:r w:rsidRPr="001D659C">
        <w:t xml:space="preserve"> tohto článku.</w:t>
      </w:r>
    </w:p>
    <w:p w:rsidR="0071196E" w:rsidRDefault="0071196E" w:rsidP="0071196E">
      <w:pPr>
        <w:spacing w:after="0" w:line="100" w:lineRule="atLeast"/>
        <w:ind w:left="284" w:hanging="284"/>
        <w:jc w:val="both"/>
      </w:pPr>
    </w:p>
    <w:p w:rsidR="0071196E" w:rsidRDefault="0071196E" w:rsidP="0071196E">
      <w:pPr>
        <w:pStyle w:val="Odsekzoznamu1"/>
        <w:tabs>
          <w:tab w:val="left" w:pos="1134"/>
        </w:tabs>
        <w:spacing w:after="0" w:line="100" w:lineRule="atLeast"/>
        <w:ind w:left="567" w:hanging="567"/>
        <w:jc w:val="center"/>
        <w:rPr>
          <w:b/>
        </w:rPr>
      </w:pPr>
      <w:r>
        <w:rPr>
          <w:b/>
        </w:rPr>
        <w:t>Článok 8</w:t>
      </w:r>
    </w:p>
    <w:p w:rsidR="00F226CD" w:rsidRDefault="00F226CD" w:rsidP="00F226CD">
      <w:pPr>
        <w:shd w:val="clear" w:color="auto" w:fill="FCFCFC"/>
        <w:spacing w:after="225" w:line="315" w:lineRule="atLeast"/>
        <w:jc w:val="center"/>
        <w:rPr>
          <w:rFonts w:eastAsia="Times New Roman" w:cs="Times New Roman"/>
          <w:lang w:eastAsia="sk-SK"/>
        </w:rPr>
      </w:pPr>
      <w:r w:rsidRPr="00F226CD">
        <w:rPr>
          <w:rFonts w:eastAsia="Times New Roman" w:cs="Times New Roman"/>
          <w:b/>
          <w:lang w:eastAsia="sk-SK"/>
        </w:rPr>
        <w:t>Trvalé parkovanie -</w:t>
      </w:r>
      <w:r>
        <w:rPr>
          <w:rFonts w:eastAsia="Times New Roman" w:cs="Times New Roman"/>
          <w:lang w:eastAsia="sk-SK"/>
        </w:rPr>
        <w:t xml:space="preserve"> </w:t>
      </w:r>
      <w:r w:rsidRPr="00E77125">
        <w:rPr>
          <w:rFonts w:eastAsia="Times New Roman" w:cs="Times New Roman"/>
          <w:b/>
          <w:lang w:eastAsia="sk-SK"/>
        </w:rPr>
        <w:t>Vyhradené parkovisko</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Vyhradené parkovanie je osobitným užívaním verejného priestranstva, za ktoré mesto Kremnica vyrubí daň rozhodnutím za bežné zdaňovacie obdobie, t.j. jeden rok podľa sadzobníka uvedeného v prílohe č. 1.</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Správcom dane je Mestská polícia v Kremnici (ďalej len „správca dane“). Vyrubená daň je splatná do 15 dni odo dňa nadobudnutia právoplatnosti rozhodnutia, v prípade splátok dane je daň splatná v lehotách určených správcom dane v rozhodnutí.</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Daň za osobitné užívanie verejného priestranstva z dôvodu trvalého parkovania na vyhradených parkoviskách sa vyrubuje na týchto uliciach:</w:t>
      </w:r>
      <w:r w:rsidRPr="00A67ACC">
        <w:rPr>
          <w:rFonts w:eastAsia="Times New Roman" w:cs="Times New Roman"/>
          <w:lang w:eastAsia="sk-SK"/>
        </w:rPr>
        <w:br/>
        <w:t>• Bystrická ulica</w:t>
      </w:r>
      <w:r w:rsidRPr="00A67ACC">
        <w:rPr>
          <w:rFonts w:eastAsia="Times New Roman" w:cs="Times New Roman"/>
          <w:lang w:eastAsia="sk-SK"/>
        </w:rPr>
        <w:br/>
        <w:t>• Ulica Československej armády</w:t>
      </w:r>
      <w:r w:rsidRPr="00A67ACC">
        <w:rPr>
          <w:rFonts w:eastAsia="Times New Roman" w:cs="Times New Roman"/>
          <w:lang w:eastAsia="sk-SK"/>
        </w:rPr>
        <w:br/>
        <w:t>• Dolná ulica</w:t>
      </w:r>
      <w:r w:rsidRPr="00A67ACC">
        <w:rPr>
          <w:rFonts w:eastAsia="Times New Roman" w:cs="Times New Roman"/>
          <w:lang w:eastAsia="sk-SK"/>
        </w:rPr>
        <w:br/>
        <w:t>• Ulica Jula Horvátha</w:t>
      </w:r>
      <w:r w:rsidRPr="00A67ACC">
        <w:rPr>
          <w:rFonts w:eastAsia="Times New Roman" w:cs="Times New Roman"/>
          <w:lang w:eastAsia="sk-SK"/>
        </w:rPr>
        <w:br/>
        <w:t>• Ulica Jána Kollára</w:t>
      </w:r>
      <w:r w:rsidRPr="00A67ACC">
        <w:rPr>
          <w:rFonts w:eastAsia="Times New Roman" w:cs="Times New Roman"/>
          <w:lang w:eastAsia="sk-SK"/>
        </w:rPr>
        <w:br/>
        <w:t xml:space="preserve">• </w:t>
      </w:r>
      <w:proofErr w:type="spellStart"/>
      <w:r w:rsidRPr="00A67ACC">
        <w:rPr>
          <w:rFonts w:eastAsia="Times New Roman" w:cs="Times New Roman"/>
          <w:lang w:eastAsia="sk-SK"/>
        </w:rPr>
        <w:t>Matunákova</w:t>
      </w:r>
      <w:proofErr w:type="spellEnd"/>
      <w:r w:rsidRPr="00A67ACC">
        <w:rPr>
          <w:rFonts w:eastAsia="Times New Roman" w:cs="Times New Roman"/>
          <w:lang w:eastAsia="sk-SK"/>
        </w:rPr>
        <w:t xml:space="preserve"> ulica</w:t>
      </w:r>
      <w:r w:rsidRPr="00A67ACC">
        <w:rPr>
          <w:rFonts w:eastAsia="Times New Roman" w:cs="Times New Roman"/>
          <w:lang w:eastAsia="sk-SK"/>
        </w:rPr>
        <w:br/>
        <w:t>• Ulica Sama Chalúpku</w:t>
      </w:r>
      <w:r w:rsidRPr="00A67ACC">
        <w:rPr>
          <w:rFonts w:eastAsia="Times New Roman" w:cs="Times New Roman"/>
          <w:lang w:eastAsia="sk-SK"/>
        </w:rPr>
        <w:br/>
        <w:t xml:space="preserve">• </w:t>
      </w:r>
      <w:proofErr w:type="spellStart"/>
      <w:r w:rsidRPr="00A67ACC">
        <w:rPr>
          <w:rFonts w:eastAsia="Times New Roman" w:cs="Times New Roman"/>
          <w:lang w:eastAsia="sk-SK"/>
        </w:rPr>
        <w:t>Veternícka</w:t>
      </w:r>
      <w:proofErr w:type="spellEnd"/>
      <w:r w:rsidRPr="00A67ACC">
        <w:rPr>
          <w:rFonts w:eastAsia="Times New Roman" w:cs="Times New Roman"/>
          <w:lang w:eastAsia="sk-SK"/>
        </w:rPr>
        <w:t xml:space="preserve"> ulica</w:t>
      </w:r>
      <w:r w:rsidRPr="00A67ACC">
        <w:rPr>
          <w:rFonts w:eastAsia="Times New Roman" w:cs="Times New Roman"/>
          <w:lang w:eastAsia="sk-SK"/>
        </w:rPr>
        <w:br/>
        <w:t>• Zámocké námestie</w:t>
      </w:r>
      <w:r w:rsidRPr="00A67ACC">
        <w:rPr>
          <w:rFonts w:eastAsia="Times New Roman" w:cs="Times New Roman"/>
          <w:lang w:eastAsia="sk-SK"/>
        </w:rPr>
        <w:br/>
        <w:t xml:space="preserve">• </w:t>
      </w:r>
      <w:proofErr w:type="spellStart"/>
      <w:r w:rsidRPr="00A67ACC">
        <w:rPr>
          <w:rFonts w:eastAsia="Times New Roman" w:cs="Times New Roman"/>
          <w:lang w:eastAsia="sk-SK"/>
        </w:rPr>
        <w:t>Zechenterova</w:t>
      </w:r>
      <w:proofErr w:type="spellEnd"/>
      <w:r w:rsidRPr="00A67ACC">
        <w:rPr>
          <w:rFonts w:eastAsia="Times New Roman" w:cs="Times New Roman"/>
          <w:lang w:eastAsia="sk-SK"/>
        </w:rPr>
        <w:t xml:space="preserve"> ulica</w:t>
      </w:r>
      <w:r w:rsidRPr="00A67ACC">
        <w:rPr>
          <w:rFonts w:eastAsia="Times New Roman" w:cs="Times New Roman"/>
          <w:lang w:eastAsia="sk-SK"/>
        </w:rPr>
        <w:br/>
        <w:t>• Zlatá ulica</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 xml:space="preserve">Daňovník – fyzická osoba môže požiadať o vyhradenie jedného parkovacieho miesta viazaného k miestu jeho trvalého pobytu a k vozidlu vo vlastníctve, resp. v užívaní žiadateľa. V žiadosti o vyhradenie parkovacieho miesta musí byť uvedené meno, adresa trvalého pobytu, miesto vyhradenia parkovacieho miesta bezprostredne súvisiaceho s miestom trvalého pobytu – ulica, pred alebo pri akom popisnom čísle objektu a k žiadosti musí byť priložená celková situácia dopravného značenia IP16 (parkovisko – parkovacie miesta s vyhradeným státím), E 13 (dodatková tabuľka pre vyhradené parkovanie), V 10d (parkovacie </w:t>
      </w:r>
      <w:r w:rsidRPr="00A67ACC">
        <w:rPr>
          <w:rFonts w:eastAsia="Times New Roman" w:cs="Times New Roman"/>
          <w:lang w:eastAsia="sk-SK"/>
        </w:rPr>
        <w:lastRenderedPageBreak/>
        <w:t>miesta s vyhradeným státím) s označením konkrétneho parkovacieho miesta a kopia</w:t>
      </w:r>
      <w:r w:rsidR="001C5D38" w:rsidRPr="00A67ACC">
        <w:rPr>
          <w:rFonts w:eastAsia="Times New Roman" w:cs="Times New Roman"/>
          <w:lang w:eastAsia="sk-SK"/>
        </w:rPr>
        <w:t xml:space="preserve"> osvedčenia o evidencii vozidla</w:t>
      </w:r>
      <w:r w:rsidRPr="00A67ACC">
        <w:rPr>
          <w:rFonts w:eastAsia="Times New Roman" w:cs="Times New Roman"/>
          <w:lang w:eastAsia="sk-SK"/>
        </w:rPr>
        <w:t>. V mene vlastníkov bytov – fyzických osôb môže požiadať o vyhradené parkovacie miesta tiež spoločenstvo vlastníkov bytov.</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V prípade, že ide o fyzickú osobu – podnikateľa, ktorého sídlo firmy je totožné s miestom jeho trvalého pobytu, potom môže daňovník požiadať o vyhradenie len jedného parkovacieho miesta viazaného k miestu jeho trvalého pobytu.</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V prípade, že ide o fyzickú osobu, ktorá má v užívaní vozidlo fyzickej osoby – podnikateľa alebo právnickej osoby, za užívanie verejného priestranstva – trvalé parkovanie vozidla mu bude vyrubená daň pre právnickú osobu.</w:t>
      </w:r>
    </w:p>
    <w:p w:rsidR="00A67ACC"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Žiadosť o povolenie vyhradeného parkoviska sa podáva oddeleniu výstavby a životného prostredia Mestského úradu v Kremnici. Vyhradené parkoviská môže povoliť Mesto Kremnica (ďalej len „povoľujúci orgán“) v prípade, ak pred budovou, kde má žiadateľ trvalý pobyt, resp. sídlo firmy a kde žiada o vyhradenie parkovacieho miesta, nie je na trvalé parkovanie vyhradených viac ako 50% parkovacích miest z celkového počtu parkovacích miest.</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Dopravné značenie označujúce vyhradené parkovisko a prípadné stavebné úpravy verejného priestranstva na parkovisko zriaďuje oddelenie technických služieb Mestského úradu v Kremnici (ďalej len „správca komunikácií“).</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Povoľujúci orgán doručí povolenie vyhradeného parkoviska žiadateľovi a tiež správcovi dane pre vykonanie úkonov podľa ods. 1 a správcovi komunikácie pre realizáciu úprav podľa ods.9. Na základe doručeného povolenia vystaví Mestská polícia v Kremnici daňovníkovi parkovaciu kartu, ktorou sa preukazuje oprávnenosť parkovať na vyhradenom parkovisku.</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V prípade, že daňovník neoznámi správcovi dane 15 dni pred uplynutím zdaňovacieho obdobia ukončenie osobitného užívania verejného priestranstva, správca dane vyrubí daň za nove zdaňovacie obdobie s platnosťou od 1. januára do 31. decembra.</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Ak daňová povinnosť zanikne a daňovník oznámi tuto skutočnosť správcovi dane do 30 dni odo dňa zániku daňovej povinnosti, správca dane vráti pomernú časť dane za zostávajúce dni, za ktoré bola daň zaplatená. Nárok na vrátenie pomernej časti dane zaniká, ak daňovník v uvedenej lehote zánik daňovej povinnosti neoznámi.</w:t>
      </w:r>
    </w:p>
    <w:p w:rsidR="0071196E" w:rsidRPr="00A67ACC" w:rsidRDefault="0071196E" w:rsidP="00A67ACC">
      <w:pPr>
        <w:pStyle w:val="Odstavecseseznamem"/>
        <w:numPr>
          <w:ilvl w:val="0"/>
          <w:numId w:val="17"/>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Vyhradené parkoviská môžu byť dopravným značením časovo obmedzené (napr. len od 18 hod. do 08 hod.)</w:t>
      </w:r>
    </w:p>
    <w:p w:rsidR="00574CA1" w:rsidRPr="00D430F8" w:rsidRDefault="00574CA1" w:rsidP="00574CA1">
      <w:pPr>
        <w:spacing w:after="0" w:line="100" w:lineRule="atLeast"/>
        <w:ind w:left="567"/>
        <w:jc w:val="center"/>
        <w:rPr>
          <w:b/>
        </w:rPr>
      </w:pPr>
      <w:r w:rsidRPr="00D430F8">
        <w:rPr>
          <w:b/>
        </w:rPr>
        <w:t>Článok 9</w:t>
      </w:r>
    </w:p>
    <w:p w:rsidR="00574CA1" w:rsidRDefault="00574CA1" w:rsidP="00574CA1">
      <w:pPr>
        <w:spacing w:after="0" w:line="100" w:lineRule="atLeast"/>
        <w:ind w:left="567"/>
        <w:jc w:val="center"/>
        <w:rPr>
          <w:b/>
        </w:rPr>
      </w:pPr>
      <w:r>
        <w:rPr>
          <w:b/>
        </w:rPr>
        <w:t>Odstraňovanie vozidiel</w:t>
      </w:r>
    </w:p>
    <w:p w:rsidR="00574CA1" w:rsidRPr="00A67ACC" w:rsidRDefault="00574CA1" w:rsidP="00A67ACC">
      <w:pPr>
        <w:pStyle w:val="Odstavecseseznamem"/>
        <w:numPr>
          <w:ilvl w:val="0"/>
          <w:numId w:val="18"/>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Správca komunikácií môže odstrániť vozidlo, ktoré je ponechané na ceste vrátane chodníka, na náklady jeho prevádzkovateľa, aj keď netvorí prekážku cestnej premávky, ak je:</w:t>
      </w:r>
      <w:r w:rsidRPr="00A67ACC">
        <w:rPr>
          <w:rFonts w:eastAsia="Times New Roman" w:cs="Times New Roman"/>
          <w:lang w:eastAsia="sk-SK"/>
        </w:rPr>
        <w:br/>
        <w:t>a) ponechané na miestne, kde je pre také vozidlo zastavenie alebo státie zakázané, alebo</w:t>
      </w:r>
      <w:r w:rsidRPr="00A67ACC">
        <w:rPr>
          <w:rFonts w:eastAsia="Times New Roman" w:cs="Times New Roman"/>
          <w:lang w:eastAsia="sk-SK"/>
        </w:rPr>
        <w:br/>
        <w:t>b) bez pripevnenej tabuľky s evidenčným číslom a ak podlieha evidenčnej povinnosti alebo je bez čitateľného vyznačenia mena, priezviska a trvalého pobytu, alebo bez názvu a sídla držiteľa na viditeľnom mieste na jeho pravej strane s výnimkou dvojkolesových vozidiel.</w:t>
      </w:r>
    </w:p>
    <w:p w:rsidR="00574CA1" w:rsidRPr="00A67ACC" w:rsidRDefault="00574CA1" w:rsidP="00A67ACC">
      <w:pPr>
        <w:pStyle w:val="Odstavecseseznamem"/>
        <w:numPr>
          <w:ilvl w:val="0"/>
          <w:numId w:val="18"/>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Ak vozidlo tvorí prekážku cestnej premávky alebo ak ide o vozidlo uvedené v odseku 1, môže o jeho odstránení rozhodnúť aj policajt. Také vozidlo správca komunikácií odstráni na náklady jeho prevádzkovateľa.</w:t>
      </w:r>
    </w:p>
    <w:p w:rsidR="00574CA1" w:rsidRPr="00574CA1" w:rsidRDefault="00574CA1" w:rsidP="00D430F8">
      <w:pPr>
        <w:spacing w:after="0" w:line="100" w:lineRule="atLeast"/>
        <w:ind w:left="567"/>
        <w:rPr>
          <w:b/>
        </w:rPr>
      </w:pPr>
    </w:p>
    <w:p w:rsidR="00574CA1" w:rsidRDefault="00574CA1" w:rsidP="00D430F8">
      <w:pPr>
        <w:spacing w:after="0" w:line="100" w:lineRule="atLeast"/>
        <w:ind w:left="567"/>
        <w:rPr>
          <w:b/>
        </w:rPr>
      </w:pPr>
    </w:p>
    <w:p w:rsidR="00D430F8" w:rsidRPr="00D430F8" w:rsidRDefault="00D430F8" w:rsidP="00D430F8">
      <w:pPr>
        <w:spacing w:after="0" w:line="100" w:lineRule="atLeast"/>
        <w:ind w:left="567"/>
        <w:rPr>
          <w:b/>
        </w:rPr>
      </w:pPr>
      <w:r>
        <w:rPr>
          <w:b/>
        </w:rPr>
        <w:lastRenderedPageBreak/>
        <w:t xml:space="preserve">                                          </w:t>
      </w:r>
      <w:r w:rsidR="00574CA1">
        <w:rPr>
          <w:b/>
        </w:rPr>
        <w:t xml:space="preserve">                              </w:t>
      </w:r>
      <w:r w:rsidRPr="00D430F8">
        <w:rPr>
          <w:b/>
        </w:rPr>
        <w:t xml:space="preserve">Článok </w:t>
      </w:r>
      <w:r w:rsidR="00F11754">
        <w:rPr>
          <w:b/>
        </w:rPr>
        <w:t>10</w:t>
      </w:r>
    </w:p>
    <w:p w:rsidR="00D430F8" w:rsidRPr="00D430F8" w:rsidRDefault="00D430F8" w:rsidP="00D430F8">
      <w:pPr>
        <w:jc w:val="center"/>
        <w:rPr>
          <w:b/>
        </w:rPr>
      </w:pPr>
      <w:r w:rsidRPr="00D430F8">
        <w:rPr>
          <w:b/>
        </w:rPr>
        <w:t>Spoločné ustanovenia</w:t>
      </w:r>
    </w:p>
    <w:p w:rsidR="00D430F8" w:rsidRPr="00A67ACC" w:rsidRDefault="00D430F8" w:rsidP="00A67ACC">
      <w:pPr>
        <w:pStyle w:val="Odstavecseseznamem"/>
        <w:numPr>
          <w:ilvl w:val="0"/>
          <w:numId w:val="19"/>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Kontrolu dodržiavania tohto nariadenia vykonávajú príslušníci Mestskej polície v Kremnici.</w:t>
      </w:r>
    </w:p>
    <w:p w:rsidR="00D430F8" w:rsidRPr="00A67ACC" w:rsidRDefault="00D430F8" w:rsidP="00A67ACC">
      <w:pPr>
        <w:pStyle w:val="Odstavecseseznamem"/>
        <w:numPr>
          <w:ilvl w:val="0"/>
          <w:numId w:val="19"/>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Primátor mesta môže v odôvodnených prípadoch odpustiť poplatok za</w:t>
      </w:r>
      <w:r w:rsidR="00F226CD" w:rsidRPr="00A67ACC">
        <w:rPr>
          <w:rFonts w:eastAsia="Times New Roman" w:cs="Times New Roman"/>
          <w:lang w:eastAsia="sk-SK"/>
        </w:rPr>
        <w:t xml:space="preserve"> dočasné </w:t>
      </w:r>
      <w:r w:rsidRPr="00A67ACC">
        <w:rPr>
          <w:rFonts w:eastAsia="Times New Roman" w:cs="Times New Roman"/>
          <w:lang w:eastAsia="sk-SK"/>
        </w:rPr>
        <w:t xml:space="preserve"> parkovanie na regulovaných parkoviskách podľa tohto nariadenia, najmä počas významných kultúrnych, športových a spoločenských podujatí.</w:t>
      </w:r>
    </w:p>
    <w:p w:rsidR="00D430F8" w:rsidRPr="00D430F8" w:rsidRDefault="00D430F8" w:rsidP="00D430F8">
      <w:pPr>
        <w:spacing w:after="0" w:line="100" w:lineRule="atLeast"/>
        <w:ind w:left="567"/>
        <w:rPr>
          <w:b/>
        </w:rPr>
      </w:pPr>
      <w:r>
        <w:rPr>
          <w:b/>
        </w:rPr>
        <w:t xml:space="preserve">                                                                       </w:t>
      </w:r>
      <w:r w:rsidRPr="00D430F8">
        <w:rPr>
          <w:b/>
        </w:rPr>
        <w:t>Článok 1</w:t>
      </w:r>
      <w:r w:rsidR="00F11754">
        <w:rPr>
          <w:b/>
        </w:rPr>
        <w:t>1</w:t>
      </w:r>
    </w:p>
    <w:p w:rsidR="00D430F8" w:rsidRPr="00D430F8" w:rsidRDefault="00D430F8" w:rsidP="00D430F8">
      <w:pPr>
        <w:jc w:val="center"/>
        <w:rPr>
          <w:b/>
        </w:rPr>
      </w:pPr>
      <w:r>
        <w:rPr>
          <w:b/>
        </w:rPr>
        <w:t>Sankcie</w:t>
      </w:r>
    </w:p>
    <w:p w:rsidR="00E24229" w:rsidRPr="002C3038" w:rsidRDefault="00E24229" w:rsidP="002C3038">
      <w:pPr>
        <w:pStyle w:val="Odstavecseseznamem"/>
        <w:numPr>
          <w:ilvl w:val="0"/>
          <w:numId w:val="16"/>
        </w:numPr>
        <w:shd w:val="clear" w:color="auto" w:fill="FCFCFC"/>
        <w:spacing w:after="225" w:line="315" w:lineRule="atLeast"/>
        <w:rPr>
          <w:rFonts w:eastAsia="Times New Roman" w:cs="Times New Roman"/>
          <w:lang w:eastAsia="sk-SK"/>
        </w:rPr>
      </w:pPr>
      <w:r w:rsidRPr="002C3038">
        <w:rPr>
          <w:sz w:val="21"/>
          <w:szCs w:val="21"/>
        </w:rPr>
        <w:t xml:space="preserve">Za porušenie tohto VZN právnickou osobou alebo fyzickou osobou oprávnenou na podnikanie môže obec podľa § 13 ods. 9 písm. a) a b) zákona č. 369/1990 </w:t>
      </w:r>
      <w:proofErr w:type="spellStart"/>
      <w:r w:rsidRPr="002C3038">
        <w:rPr>
          <w:sz w:val="21"/>
          <w:szCs w:val="21"/>
        </w:rPr>
        <w:t>Zb</w:t>
      </w:r>
      <w:proofErr w:type="spellEnd"/>
      <w:r w:rsidRPr="002C3038">
        <w:rPr>
          <w:sz w:val="21"/>
          <w:szCs w:val="21"/>
        </w:rPr>
        <w:t xml:space="preserve"> o obecnom zriadení v znení neskorších predpisov uložiť pokutu do výšky 6.638 €.</w:t>
      </w:r>
    </w:p>
    <w:p w:rsidR="00D430F8" w:rsidRPr="002C3038" w:rsidRDefault="00D430F8" w:rsidP="002C3038">
      <w:pPr>
        <w:pStyle w:val="Odstavecseseznamem"/>
        <w:numPr>
          <w:ilvl w:val="0"/>
          <w:numId w:val="16"/>
        </w:numPr>
        <w:shd w:val="clear" w:color="auto" w:fill="FCFCFC"/>
        <w:spacing w:after="225" w:line="315" w:lineRule="atLeast"/>
        <w:rPr>
          <w:rFonts w:eastAsia="Times New Roman" w:cs="Times New Roman"/>
          <w:lang w:eastAsia="sk-SK"/>
        </w:rPr>
      </w:pPr>
      <w:r w:rsidRPr="002C3038">
        <w:rPr>
          <w:rFonts w:eastAsia="Times New Roman" w:cs="Times New Roman"/>
          <w:lang w:eastAsia="sk-SK"/>
        </w:rPr>
        <w:t>Porušenie povinností ustanovených týmto nariadením fyzickými osobami je posudzované ako priestupok podľa § 46 zákona č. 372/1990 Zb. o priestupkoch v znení neskorších predpisov a možno zaň uložiť blokovú pokutu do 33 eur.</w:t>
      </w:r>
    </w:p>
    <w:p w:rsidR="00D430F8" w:rsidRPr="002C3038" w:rsidRDefault="00D430F8" w:rsidP="002C3038">
      <w:pPr>
        <w:pStyle w:val="Odstavecseseznamem"/>
        <w:numPr>
          <w:ilvl w:val="0"/>
          <w:numId w:val="16"/>
        </w:numPr>
        <w:shd w:val="clear" w:color="auto" w:fill="FCFCFC"/>
        <w:spacing w:after="225" w:line="315" w:lineRule="atLeast"/>
        <w:rPr>
          <w:rFonts w:eastAsia="Times New Roman" w:cs="Times New Roman"/>
          <w:lang w:eastAsia="sk-SK"/>
        </w:rPr>
      </w:pPr>
      <w:r w:rsidRPr="002C3038">
        <w:rPr>
          <w:rFonts w:eastAsia="Times New Roman" w:cs="Times New Roman"/>
          <w:lang w:eastAsia="sk-SK"/>
        </w:rPr>
        <w:t>Porušenie dopravného značenia môže byť posudzované ako priestupok proti bezpečnosti a plynulosti cestnej premávky podľa § 22 zákona č. 372/1990 Zb. o priestupkoch v znení neskorších predpisov a možno zaň uložiť blokovú pokutu do 60 eur.</w:t>
      </w:r>
    </w:p>
    <w:p w:rsidR="00D430F8" w:rsidRPr="002C3038" w:rsidRDefault="00D430F8" w:rsidP="002C3038">
      <w:pPr>
        <w:pStyle w:val="Odstavecseseznamem"/>
        <w:numPr>
          <w:ilvl w:val="0"/>
          <w:numId w:val="16"/>
        </w:numPr>
        <w:shd w:val="clear" w:color="auto" w:fill="FCFCFC"/>
        <w:spacing w:after="225" w:line="315" w:lineRule="atLeast"/>
        <w:rPr>
          <w:rFonts w:eastAsia="Times New Roman" w:cs="Times New Roman"/>
          <w:lang w:eastAsia="sk-SK"/>
        </w:rPr>
      </w:pPr>
      <w:r w:rsidRPr="002C3038">
        <w:rPr>
          <w:rFonts w:eastAsia="Times New Roman" w:cs="Times New Roman"/>
          <w:lang w:eastAsia="sk-SK"/>
        </w:rPr>
        <w:t xml:space="preserve">Pri porušení povinností na úseku miestnych daní postupuje správca dane podľa ustanovení zákona č. 563/2004 </w:t>
      </w:r>
      <w:proofErr w:type="spellStart"/>
      <w:r w:rsidRPr="002C3038">
        <w:rPr>
          <w:rFonts w:eastAsia="Times New Roman" w:cs="Times New Roman"/>
          <w:lang w:eastAsia="sk-SK"/>
        </w:rPr>
        <w:t>Z.z</w:t>
      </w:r>
      <w:proofErr w:type="spellEnd"/>
      <w:r w:rsidRPr="002C3038">
        <w:rPr>
          <w:rFonts w:eastAsia="Times New Roman" w:cs="Times New Roman"/>
          <w:lang w:eastAsia="sk-SK"/>
        </w:rPr>
        <w:t>. o správe daní (daňový zákon) v znení neskorších predpisov.</w:t>
      </w:r>
    </w:p>
    <w:p w:rsidR="00D430F8" w:rsidRPr="00D430F8" w:rsidRDefault="00D430F8" w:rsidP="00D430F8">
      <w:pPr>
        <w:spacing w:after="0" w:line="100" w:lineRule="atLeast"/>
        <w:ind w:left="567"/>
        <w:rPr>
          <w:b/>
        </w:rPr>
      </w:pPr>
      <w:r>
        <w:rPr>
          <w:b/>
        </w:rPr>
        <w:t xml:space="preserve">                                                                      </w:t>
      </w:r>
      <w:r w:rsidRPr="00D430F8">
        <w:rPr>
          <w:b/>
        </w:rPr>
        <w:t>Článok 1</w:t>
      </w:r>
      <w:r w:rsidR="00F11754">
        <w:rPr>
          <w:b/>
        </w:rPr>
        <w:t>2</w:t>
      </w:r>
    </w:p>
    <w:p w:rsidR="00D430F8" w:rsidRDefault="00D430F8" w:rsidP="00D430F8">
      <w:pPr>
        <w:shd w:val="clear" w:color="auto" w:fill="FCFCFC"/>
        <w:spacing w:after="225" w:line="315" w:lineRule="atLeast"/>
        <w:jc w:val="center"/>
        <w:rPr>
          <w:rFonts w:eastAsia="Times New Roman" w:cs="Times New Roman"/>
          <w:lang w:eastAsia="sk-SK"/>
        </w:rPr>
      </w:pPr>
      <w:r>
        <w:rPr>
          <w:b/>
        </w:rPr>
        <w:t>Záverečné ustanovenia</w:t>
      </w:r>
    </w:p>
    <w:p w:rsidR="00D430F8" w:rsidRPr="00A67ACC" w:rsidRDefault="00D430F8" w:rsidP="00A67ACC">
      <w:pPr>
        <w:pStyle w:val="Odstavecseseznamem"/>
        <w:numPr>
          <w:ilvl w:val="0"/>
          <w:numId w:val="20"/>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 xml:space="preserve">Zrušuje sa všeobecne záväzné nariadenie číslo </w:t>
      </w:r>
      <w:r w:rsidR="00F226CD" w:rsidRPr="00A67ACC">
        <w:rPr>
          <w:rFonts w:eastAsia="Times New Roman" w:cs="Times New Roman"/>
          <w:lang w:eastAsia="sk-SK"/>
        </w:rPr>
        <w:t>8/2013</w:t>
      </w:r>
      <w:r w:rsidRPr="00A67ACC">
        <w:rPr>
          <w:rFonts w:eastAsia="Times New Roman" w:cs="Times New Roman"/>
          <w:lang w:eastAsia="sk-SK"/>
        </w:rPr>
        <w:t xml:space="preserve"> o parkovaní na území mesta Kremnica.</w:t>
      </w:r>
    </w:p>
    <w:p w:rsidR="00D430F8" w:rsidRPr="00A67ACC" w:rsidRDefault="00D430F8" w:rsidP="00A67ACC">
      <w:pPr>
        <w:pStyle w:val="Odstavecseseznamem"/>
        <w:numPr>
          <w:ilvl w:val="0"/>
          <w:numId w:val="20"/>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Parkovacie karty vydané pred účinnosťou tohto nariadenia sú platné do doby v nich uvedenej.</w:t>
      </w:r>
    </w:p>
    <w:p w:rsidR="00D430F8" w:rsidRPr="00A67ACC" w:rsidRDefault="00D430F8" w:rsidP="00A67ACC">
      <w:pPr>
        <w:pStyle w:val="Odstavecseseznamem"/>
        <w:numPr>
          <w:ilvl w:val="0"/>
          <w:numId w:val="20"/>
        </w:numPr>
        <w:shd w:val="clear" w:color="auto" w:fill="FCFCFC"/>
        <w:spacing w:after="225" w:line="315" w:lineRule="atLeast"/>
        <w:rPr>
          <w:rFonts w:eastAsia="Times New Roman" w:cs="Times New Roman"/>
          <w:lang w:eastAsia="sk-SK"/>
        </w:rPr>
      </w:pPr>
      <w:r w:rsidRPr="00A67ACC">
        <w:rPr>
          <w:rFonts w:eastAsia="Times New Roman" w:cs="Times New Roman"/>
          <w:lang w:eastAsia="sk-SK"/>
        </w:rPr>
        <w:t xml:space="preserve">Toto </w:t>
      </w:r>
      <w:r w:rsidR="00A4526E" w:rsidRPr="00D430F8">
        <w:rPr>
          <w:rFonts w:eastAsia="Times New Roman" w:cs="Times New Roman"/>
          <w:lang w:eastAsia="sk-SK"/>
        </w:rPr>
        <w:t xml:space="preserve">všeobecne záväzné nariadenie </w:t>
      </w:r>
      <w:r w:rsidR="00A4526E">
        <w:rPr>
          <w:rFonts w:eastAsia="Times New Roman" w:cs="Times New Roman"/>
          <w:lang w:eastAsia="sk-SK"/>
        </w:rPr>
        <w:t xml:space="preserve">mesta Kremnica </w:t>
      </w:r>
      <w:r w:rsidRPr="00A67ACC">
        <w:rPr>
          <w:rFonts w:eastAsia="Times New Roman" w:cs="Times New Roman"/>
          <w:lang w:eastAsia="sk-SK"/>
        </w:rPr>
        <w:t xml:space="preserve">bolo schválené uznesením Mestského zastupiteľstva v Kremnici číslo </w:t>
      </w:r>
      <w:r w:rsidR="00F226CD" w:rsidRPr="00A67ACC">
        <w:rPr>
          <w:rFonts w:eastAsia="Times New Roman" w:cs="Times New Roman"/>
          <w:lang w:eastAsia="sk-SK"/>
        </w:rPr>
        <w:t>XY/2019</w:t>
      </w:r>
      <w:r w:rsidRPr="00A67ACC">
        <w:rPr>
          <w:rFonts w:eastAsia="Times New Roman" w:cs="Times New Roman"/>
          <w:lang w:eastAsia="sk-SK"/>
        </w:rPr>
        <w:t xml:space="preserve"> zo dňa </w:t>
      </w:r>
      <w:r w:rsidR="00A4526E">
        <w:rPr>
          <w:rFonts w:eastAsia="Times New Roman" w:cs="Times New Roman"/>
          <w:lang w:eastAsia="sk-SK"/>
        </w:rPr>
        <w:t>14</w:t>
      </w:r>
      <w:r w:rsidR="00F226CD" w:rsidRPr="00A67ACC">
        <w:rPr>
          <w:rFonts w:eastAsia="Times New Roman" w:cs="Times New Roman"/>
          <w:lang w:eastAsia="sk-SK"/>
        </w:rPr>
        <w:t>.</w:t>
      </w:r>
      <w:r w:rsidRPr="00A67ACC">
        <w:rPr>
          <w:rFonts w:eastAsia="Times New Roman" w:cs="Times New Roman"/>
          <w:lang w:eastAsia="sk-SK"/>
        </w:rPr>
        <w:t xml:space="preserve"> 1</w:t>
      </w:r>
      <w:r w:rsidR="00A4526E">
        <w:rPr>
          <w:rFonts w:eastAsia="Times New Roman" w:cs="Times New Roman"/>
          <w:lang w:eastAsia="sk-SK"/>
        </w:rPr>
        <w:t>1</w:t>
      </w:r>
      <w:r w:rsidRPr="00A67ACC">
        <w:rPr>
          <w:rFonts w:eastAsia="Times New Roman" w:cs="Times New Roman"/>
          <w:lang w:eastAsia="sk-SK"/>
        </w:rPr>
        <w:t>. 201</w:t>
      </w:r>
      <w:r w:rsidR="00F226CD" w:rsidRPr="00A67ACC">
        <w:rPr>
          <w:rFonts w:eastAsia="Times New Roman" w:cs="Times New Roman"/>
          <w:lang w:eastAsia="sk-SK"/>
        </w:rPr>
        <w:t>9</w:t>
      </w:r>
      <w:r w:rsidRPr="00A67ACC">
        <w:rPr>
          <w:rFonts w:eastAsia="Times New Roman" w:cs="Times New Roman"/>
          <w:lang w:eastAsia="sk-SK"/>
        </w:rPr>
        <w:t>.</w:t>
      </w:r>
    </w:p>
    <w:p w:rsidR="00F226CD" w:rsidRDefault="00F226CD" w:rsidP="00F226CD">
      <w:r>
        <w:t xml:space="preserve">Ing. Mgr. Alexander </w:t>
      </w:r>
      <w:proofErr w:type="spellStart"/>
      <w:r>
        <w:t>Ferenčík</w:t>
      </w:r>
      <w:proofErr w:type="spellEnd"/>
      <w:r>
        <w:t>, primátor mesta Kremnica.</w:t>
      </w:r>
    </w:p>
    <w:p w:rsidR="00F226CD" w:rsidRDefault="00F226CD" w:rsidP="00F226CD">
      <w:pPr>
        <w:pStyle w:val="Zkladntext1"/>
      </w:pPr>
    </w:p>
    <w:p w:rsidR="00D430F8" w:rsidRPr="00D430F8" w:rsidRDefault="00D430F8" w:rsidP="00D430F8">
      <w:pPr>
        <w:shd w:val="clear" w:color="auto" w:fill="FCFCFC"/>
        <w:spacing w:after="225" w:line="315" w:lineRule="atLeast"/>
        <w:rPr>
          <w:rFonts w:eastAsia="Times New Roman" w:cs="Times New Roman"/>
          <w:lang w:eastAsia="sk-SK"/>
        </w:rPr>
      </w:pPr>
      <w:r w:rsidRPr="00D430F8">
        <w:rPr>
          <w:rFonts w:eastAsia="Times New Roman" w:cs="Times New Roman"/>
          <w:lang w:eastAsia="sk-SK"/>
        </w:rPr>
        <w:t>Toto všeobecne záväzné nariadenie bolo vyhlásené vyvesením na úradnej tabuli mesta v budove Mestsk</w:t>
      </w:r>
      <w:r w:rsidR="00F226CD">
        <w:rPr>
          <w:rFonts w:eastAsia="Times New Roman" w:cs="Times New Roman"/>
          <w:lang w:eastAsia="sk-SK"/>
        </w:rPr>
        <w:t xml:space="preserve">ého úradu v Kremnici v dobe od </w:t>
      </w:r>
      <w:r w:rsidR="00A4526E">
        <w:rPr>
          <w:rFonts w:eastAsia="Times New Roman" w:cs="Times New Roman"/>
          <w:lang w:eastAsia="sk-SK"/>
        </w:rPr>
        <w:t>31</w:t>
      </w:r>
      <w:r w:rsidR="00F226CD">
        <w:rPr>
          <w:rFonts w:eastAsia="Times New Roman" w:cs="Times New Roman"/>
          <w:lang w:eastAsia="sk-SK"/>
        </w:rPr>
        <w:t xml:space="preserve">. </w:t>
      </w:r>
      <w:r w:rsidR="00A4526E">
        <w:rPr>
          <w:rFonts w:eastAsia="Times New Roman" w:cs="Times New Roman"/>
          <w:lang w:eastAsia="sk-SK"/>
        </w:rPr>
        <w:t>10</w:t>
      </w:r>
      <w:r w:rsidRPr="00D430F8">
        <w:rPr>
          <w:rFonts w:eastAsia="Times New Roman" w:cs="Times New Roman"/>
          <w:lang w:eastAsia="sk-SK"/>
        </w:rPr>
        <w:t>. 201</w:t>
      </w:r>
      <w:r w:rsidR="00F226CD">
        <w:rPr>
          <w:rFonts w:eastAsia="Times New Roman" w:cs="Times New Roman"/>
          <w:lang w:eastAsia="sk-SK"/>
        </w:rPr>
        <w:t>9</w:t>
      </w:r>
      <w:r w:rsidRPr="00D430F8">
        <w:rPr>
          <w:rFonts w:eastAsia="Times New Roman" w:cs="Times New Roman"/>
          <w:lang w:eastAsia="sk-SK"/>
        </w:rPr>
        <w:t xml:space="preserve"> do</w:t>
      </w:r>
      <w:r w:rsidR="00F226CD">
        <w:rPr>
          <w:rFonts w:eastAsia="Times New Roman" w:cs="Times New Roman"/>
          <w:lang w:eastAsia="sk-SK"/>
        </w:rPr>
        <w:t xml:space="preserve"> </w:t>
      </w:r>
      <w:r w:rsidR="00A4526E">
        <w:rPr>
          <w:rFonts w:eastAsia="Times New Roman" w:cs="Times New Roman"/>
          <w:lang w:eastAsia="sk-SK"/>
        </w:rPr>
        <w:t>14</w:t>
      </w:r>
      <w:r w:rsidR="00F226CD">
        <w:rPr>
          <w:rFonts w:eastAsia="Times New Roman" w:cs="Times New Roman"/>
          <w:lang w:eastAsia="sk-SK"/>
        </w:rPr>
        <w:t xml:space="preserve">. </w:t>
      </w:r>
      <w:r w:rsidR="00A4526E">
        <w:rPr>
          <w:rFonts w:eastAsia="Times New Roman" w:cs="Times New Roman"/>
          <w:lang w:eastAsia="sk-SK"/>
        </w:rPr>
        <w:t>11</w:t>
      </w:r>
      <w:r w:rsidRPr="00D430F8">
        <w:rPr>
          <w:rFonts w:eastAsia="Times New Roman" w:cs="Times New Roman"/>
          <w:lang w:eastAsia="sk-SK"/>
        </w:rPr>
        <w:t>. 201</w:t>
      </w:r>
      <w:r w:rsidR="00F226CD">
        <w:rPr>
          <w:rFonts w:eastAsia="Times New Roman" w:cs="Times New Roman"/>
          <w:lang w:eastAsia="sk-SK"/>
        </w:rPr>
        <w:t>9</w:t>
      </w:r>
      <w:r w:rsidRPr="00D430F8">
        <w:rPr>
          <w:rFonts w:eastAsia="Times New Roman" w:cs="Times New Roman"/>
          <w:lang w:eastAsia="sk-SK"/>
        </w:rPr>
        <w:t xml:space="preserve">. Toto všeobecne záväzné nariadenie nadobudlo účinnosť dňom </w:t>
      </w:r>
      <w:r w:rsidR="00A4526E">
        <w:rPr>
          <w:rFonts w:eastAsia="Times New Roman" w:cs="Times New Roman"/>
          <w:lang w:eastAsia="sk-SK"/>
        </w:rPr>
        <w:t xml:space="preserve"> </w:t>
      </w:r>
      <w:r w:rsidR="00574CA1">
        <w:rPr>
          <w:rFonts w:eastAsia="Times New Roman" w:cs="Times New Roman"/>
          <w:lang w:eastAsia="sk-SK"/>
        </w:rPr>
        <w:t xml:space="preserve">1. </w:t>
      </w:r>
      <w:r w:rsidR="00A4526E">
        <w:rPr>
          <w:rFonts w:eastAsia="Times New Roman" w:cs="Times New Roman"/>
          <w:lang w:eastAsia="sk-SK"/>
        </w:rPr>
        <w:t xml:space="preserve">decembra </w:t>
      </w:r>
      <w:r w:rsidR="00574CA1">
        <w:rPr>
          <w:rFonts w:eastAsia="Times New Roman" w:cs="Times New Roman"/>
          <w:lang w:eastAsia="sk-SK"/>
        </w:rPr>
        <w:t xml:space="preserve"> 2019.</w:t>
      </w:r>
    </w:p>
    <w:p w:rsidR="0071196E" w:rsidRPr="00D430F8" w:rsidRDefault="0071196E" w:rsidP="0071196E">
      <w:pPr>
        <w:spacing w:after="0" w:line="100" w:lineRule="atLeast"/>
        <w:ind w:left="284" w:hanging="284"/>
        <w:jc w:val="both"/>
      </w:pPr>
    </w:p>
    <w:p w:rsidR="0071196E" w:rsidRPr="00D430F8" w:rsidRDefault="0071196E" w:rsidP="0071196E">
      <w:pPr>
        <w:suppressAutoHyphens/>
        <w:spacing w:after="0" w:line="100" w:lineRule="atLeast"/>
        <w:ind w:left="567"/>
        <w:jc w:val="both"/>
      </w:pPr>
    </w:p>
    <w:p w:rsidR="00F1791E" w:rsidRPr="00D430F8" w:rsidRDefault="00F1791E" w:rsidP="00F1791E">
      <w:pPr>
        <w:suppressAutoHyphens/>
        <w:spacing w:after="0" w:line="100" w:lineRule="atLeast"/>
        <w:jc w:val="both"/>
        <w:rPr>
          <w:color w:val="000000"/>
        </w:rPr>
      </w:pPr>
    </w:p>
    <w:p w:rsidR="00F1791E" w:rsidRPr="00D430F8" w:rsidRDefault="00F1791E" w:rsidP="00B13C8D">
      <w:pPr>
        <w:spacing w:after="0" w:line="100" w:lineRule="atLeast"/>
        <w:jc w:val="center"/>
        <w:rPr>
          <w:b/>
        </w:rPr>
      </w:pPr>
    </w:p>
    <w:p w:rsidR="00B13C8D" w:rsidRPr="00D430F8" w:rsidRDefault="00205881" w:rsidP="00B13C8D">
      <w:pPr>
        <w:pStyle w:val="ListParagraph1"/>
        <w:tabs>
          <w:tab w:val="left" w:pos="1134"/>
        </w:tabs>
        <w:spacing w:after="0" w:line="100" w:lineRule="atLeast"/>
        <w:jc w:val="both"/>
        <w:rPr>
          <w:rFonts w:asciiTheme="minorHAnsi" w:hAnsiTheme="minorHAnsi"/>
          <w:lang w:eastAsia="sk-SK"/>
        </w:rPr>
      </w:pPr>
      <w:r>
        <w:rPr>
          <w:rFonts w:asciiTheme="minorHAnsi" w:hAnsiTheme="minorHAnsi"/>
          <w:lang w:eastAsia="sk-SK"/>
        </w:rPr>
        <w:t xml:space="preserve"> </w:t>
      </w:r>
      <w:bookmarkStart w:id="1" w:name="_GoBack"/>
      <w:bookmarkEnd w:id="1"/>
    </w:p>
    <w:p w:rsidR="00FE216D" w:rsidRPr="00D430F8" w:rsidRDefault="00FE216D">
      <w:pPr>
        <w:rPr>
          <w:b/>
        </w:rPr>
      </w:pPr>
    </w:p>
    <w:sectPr w:rsidR="00FE216D" w:rsidRPr="00D430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AB" w:rsidRDefault="00394CAB" w:rsidP="00403233">
      <w:pPr>
        <w:spacing w:after="0" w:line="240" w:lineRule="auto"/>
      </w:pPr>
      <w:r>
        <w:separator/>
      </w:r>
    </w:p>
  </w:endnote>
  <w:endnote w:type="continuationSeparator" w:id="0">
    <w:p w:rsidR="00394CAB" w:rsidRDefault="00394CAB" w:rsidP="0040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AB" w:rsidRDefault="00394CAB" w:rsidP="00403233">
      <w:pPr>
        <w:spacing w:after="0" w:line="240" w:lineRule="auto"/>
      </w:pPr>
      <w:r>
        <w:separator/>
      </w:r>
    </w:p>
  </w:footnote>
  <w:footnote w:type="continuationSeparator" w:id="0">
    <w:p w:rsidR="00394CAB" w:rsidRDefault="00394CAB" w:rsidP="00403233">
      <w:pPr>
        <w:spacing w:after="0" w:line="240" w:lineRule="auto"/>
      </w:pPr>
      <w:r>
        <w:continuationSeparator/>
      </w:r>
    </w:p>
  </w:footnote>
  <w:footnote w:id="1">
    <w:p w:rsidR="00403233" w:rsidRDefault="00403233" w:rsidP="00403233">
      <w:pPr>
        <w:pStyle w:val="Textpoznpodarou"/>
        <w:spacing w:after="0" w:line="100" w:lineRule="atLeast"/>
      </w:pPr>
      <w:r>
        <w:rPr>
          <w:rStyle w:val="Znakapoznpodarou"/>
        </w:rPr>
        <w:footnoteRef/>
      </w:r>
      <w:r>
        <w:rPr>
          <w:lang w:val="en-US"/>
        </w:rPr>
        <w:t xml:space="preserve"> </w:t>
      </w:r>
      <w:proofErr w:type="spellStart"/>
      <w:r>
        <w:rPr>
          <w:rFonts w:ascii="Times New Roman" w:hAnsi="Times New Roman"/>
          <w:sz w:val="18"/>
          <w:szCs w:val="18"/>
          <w:lang w:val="en-US"/>
        </w:rPr>
        <w:t>Zákon</w:t>
      </w:r>
      <w:proofErr w:type="spellEnd"/>
      <w:r>
        <w:rPr>
          <w:rFonts w:ascii="Times New Roman" w:hAnsi="Times New Roman"/>
          <w:sz w:val="18"/>
          <w:szCs w:val="18"/>
          <w:lang w:val="en-US"/>
        </w:rPr>
        <w:t xml:space="preserve"> </w:t>
      </w:r>
      <w:r>
        <w:rPr>
          <w:rFonts w:ascii="Times New Roman" w:hAnsi="Times New Roman"/>
          <w:sz w:val="18"/>
          <w:szCs w:val="18"/>
        </w:rPr>
        <w:t xml:space="preserve">č.18/1996 </w:t>
      </w:r>
      <w:proofErr w:type="spellStart"/>
      <w:r>
        <w:rPr>
          <w:rFonts w:ascii="Times New Roman" w:hAnsi="Times New Roman"/>
          <w:sz w:val="18"/>
          <w:szCs w:val="18"/>
        </w:rPr>
        <w:t>Z.z</w:t>
      </w:r>
      <w:proofErr w:type="spellEnd"/>
      <w:r>
        <w:rPr>
          <w:rFonts w:ascii="Times New Roman" w:hAnsi="Times New Roman"/>
          <w:sz w:val="18"/>
          <w:szCs w:val="18"/>
        </w:rPr>
        <w:t xml:space="preserve">. o cenách v platnom znení </w:t>
      </w:r>
    </w:p>
  </w:footnote>
  <w:footnote w:id="2">
    <w:p w:rsidR="00E77125" w:rsidRDefault="00E77125" w:rsidP="00E77125">
      <w:pPr>
        <w:pStyle w:val="Textpoznpodarou"/>
      </w:pPr>
      <w:r>
        <w:rPr>
          <w:rStyle w:val="Znakapoznpodarou"/>
        </w:rPr>
        <w:footnoteRef/>
      </w:r>
      <w:r>
        <w:t xml:space="preserve"> </w:t>
      </w:r>
      <w:r>
        <w:rPr>
          <w:rFonts w:ascii="Times New Roman" w:hAnsi="Times New Roman"/>
          <w:color w:val="000000"/>
          <w:spacing w:val="-2"/>
          <w:sz w:val="18"/>
          <w:szCs w:val="18"/>
        </w:rPr>
        <w:t xml:space="preserve">§ 4 ods. 2, 3 a 4 zákona č. 106/2018 </w:t>
      </w:r>
      <w:proofErr w:type="spellStart"/>
      <w:r>
        <w:rPr>
          <w:rFonts w:ascii="Times New Roman" w:hAnsi="Times New Roman"/>
          <w:color w:val="000000"/>
          <w:spacing w:val="-2"/>
          <w:sz w:val="18"/>
          <w:szCs w:val="18"/>
        </w:rPr>
        <w:t>Z.z</w:t>
      </w:r>
      <w:proofErr w:type="spellEnd"/>
      <w:r>
        <w:rPr>
          <w:rFonts w:ascii="Times New Roman" w:hAnsi="Times New Roman"/>
          <w:color w:val="000000"/>
          <w:spacing w:val="-2"/>
          <w:sz w:val="18"/>
          <w:szCs w:val="18"/>
        </w:rPr>
        <w:t>. o prevádzke vozidiel v cestnej premávke a o zmene a doplnení niektorých</w:t>
      </w:r>
    </w:p>
  </w:footnote>
  <w:footnote w:id="3">
    <w:p w:rsidR="00F1791E" w:rsidRDefault="00F1791E" w:rsidP="00F1791E">
      <w:pPr>
        <w:pStyle w:val="Textpoznpodarou"/>
        <w:spacing w:after="0" w:line="100" w:lineRule="atLeast"/>
        <w:rPr>
          <w:rFonts w:ascii="Times New Roman" w:hAnsi="Times New Roman"/>
          <w:sz w:val="18"/>
          <w:szCs w:val="18"/>
        </w:rPr>
      </w:pPr>
      <w:r>
        <w:rPr>
          <w:rStyle w:val="Znakapoznpodarou"/>
        </w:rPr>
        <w:footnoteRef/>
      </w:r>
      <w:r>
        <w:rPr>
          <w:lang w:val="en-US"/>
        </w:rPr>
        <w:t xml:space="preserve"> </w:t>
      </w:r>
      <w:r>
        <w:rPr>
          <w:rStyle w:val="Znakapoznpodarou"/>
          <w:rFonts w:ascii="Times New Roman" w:hAnsi="Times New Roman"/>
          <w:sz w:val="18"/>
          <w:szCs w:val="18"/>
        </w:rPr>
        <w:t xml:space="preserve">§ 8 </w:t>
      </w:r>
      <w:r>
        <w:rPr>
          <w:rFonts w:ascii="Times New Roman" w:hAnsi="Times New Roman"/>
          <w:sz w:val="18"/>
          <w:szCs w:val="18"/>
        </w:rPr>
        <w:t>Zákona č. 135/1961 Zb. o pozemných komunikáciách (cestný zákon) v platnom znení</w:t>
      </w:r>
    </w:p>
    <w:p w:rsidR="00F1791E" w:rsidRDefault="00F1791E" w:rsidP="00F1791E">
      <w:pPr>
        <w:pStyle w:val="Textpoznpodarou"/>
        <w:spacing w:after="0" w:line="100" w:lineRule="atLea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484"/>
    <w:multiLevelType w:val="hybridMultilevel"/>
    <w:tmpl w:val="7D1C28B4"/>
    <w:lvl w:ilvl="0" w:tplc="041B0017">
      <w:start w:val="1"/>
      <w:numFmt w:val="lowerLetter"/>
      <w:lvlText w:val="%1)"/>
      <w:lvlJc w:val="left"/>
      <w:pPr>
        <w:ind w:left="720" w:hanging="360"/>
      </w:pPr>
      <w:rPr>
        <w:rFonts w:cs="Times New Roman"/>
      </w:rPr>
    </w:lvl>
    <w:lvl w:ilvl="1" w:tplc="CE9CCE0E">
      <w:start w:val="1"/>
      <w:numFmt w:val="decimal"/>
      <w:lvlText w:val="%2."/>
      <w:lvlJc w:val="left"/>
      <w:pPr>
        <w:ind w:left="1440" w:hanging="360"/>
      </w:pPr>
      <w:rPr>
        <w:rFonts w:cs="Times New Roman" w:hint="default"/>
        <w:color w:val="auto"/>
      </w:rPr>
    </w:lvl>
    <w:lvl w:ilvl="2" w:tplc="E7A2D498">
      <w:start w:val="1"/>
      <w:numFmt w:val="decimal"/>
      <w:lvlText w:val="%3)"/>
      <w:lvlJc w:val="left"/>
      <w:pPr>
        <w:ind w:left="360" w:hanging="360"/>
      </w:pPr>
      <w:rPr>
        <w:rFonts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5E678FE"/>
    <w:multiLevelType w:val="hybridMultilevel"/>
    <w:tmpl w:val="0774413C"/>
    <w:lvl w:ilvl="0" w:tplc="041B000F">
      <w:start w:val="1"/>
      <w:numFmt w:val="decimal"/>
      <w:lvlText w:val="%1."/>
      <w:lvlJc w:val="left"/>
      <w:pPr>
        <w:ind w:left="720" w:hanging="360"/>
      </w:pPr>
      <w:rPr>
        <w:rFonts w:cs="Times New Roman"/>
      </w:rPr>
    </w:lvl>
    <w:lvl w:ilvl="1" w:tplc="041B0017">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B527EB3"/>
    <w:multiLevelType w:val="hybridMultilevel"/>
    <w:tmpl w:val="F89AE2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4F8133B"/>
    <w:multiLevelType w:val="hybridMultilevel"/>
    <w:tmpl w:val="E6D8A3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720B8D"/>
    <w:multiLevelType w:val="hybridMultilevel"/>
    <w:tmpl w:val="91D4F6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C1F0B5C"/>
    <w:multiLevelType w:val="hybridMultilevel"/>
    <w:tmpl w:val="0684769E"/>
    <w:lvl w:ilvl="0" w:tplc="041B000F">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454131"/>
    <w:multiLevelType w:val="hybridMultilevel"/>
    <w:tmpl w:val="7C0A274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D7B34C3"/>
    <w:multiLevelType w:val="hybridMultilevel"/>
    <w:tmpl w:val="AFCCBD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FD30F50"/>
    <w:multiLevelType w:val="hybridMultilevel"/>
    <w:tmpl w:val="31F8649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5AB3887"/>
    <w:multiLevelType w:val="hybridMultilevel"/>
    <w:tmpl w:val="86AA97FA"/>
    <w:lvl w:ilvl="0" w:tplc="DE2A739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6205FBD"/>
    <w:multiLevelType w:val="hybridMultilevel"/>
    <w:tmpl w:val="C526B694"/>
    <w:lvl w:ilvl="0" w:tplc="041B0017">
      <w:start w:val="1"/>
      <w:numFmt w:val="lowerLetter"/>
      <w:lvlText w:val="%1)"/>
      <w:lvlJc w:val="left"/>
      <w:pPr>
        <w:ind w:left="720" w:hanging="360"/>
      </w:pPr>
      <w:rPr>
        <w:rFonts w:cs="Times New Roman"/>
      </w:rPr>
    </w:lvl>
    <w:lvl w:ilvl="1" w:tplc="F2043C94">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87B3049"/>
    <w:multiLevelType w:val="hybridMultilevel"/>
    <w:tmpl w:val="4F165B74"/>
    <w:lvl w:ilvl="0" w:tplc="041B0017">
      <w:start w:val="1"/>
      <w:numFmt w:val="lowerLetter"/>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nsid w:val="2FA506D5"/>
    <w:multiLevelType w:val="hybridMultilevel"/>
    <w:tmpl w:val="8D02F0E2"/>
    <w:lvl w:ilvl="0" w:tplc="041B0017">
      <w:start w:val="1"/>
      <w:numFmt w:val="lowerLetter"/>
      <w:lvlText w:val="%1)"/>
      <w:lvlJc w:val="left"/>
      <w:pPr>
        <w:ind w:left="786" w:hanging="360"/>
      </w:pPr>
      <w:rPr>
        <w:rFonts w:cs="Times New Roman"/>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13">
    <w:nsid w:val="35967D48"/>
    <w:multiLevelType w:val="multilevel"/>
    <w:tmpl w:val="F40E4EEA"/>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2.%3."/>
      <w:lvlJc w:val="righ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righ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right"/>
      <w:pPr>
        <w:tabs>
          <w:tab w:val="num" w:pos="0"/>
        </w:tabs>
        <w:ind w:left="6120" w:hanging="180"/>
      </w:pPr>
      <w:rPr>
        <w:rFonts w:cs="Times New Roman"/>
      </w:rPr>
    </w:lvl>
  </w:abstractNum>
  <w:abstractNum w:abstractNumId="14">
    <w:nsid w:val="433A4846"/>
    <w:multiLevelType w:val="hybridMultilevel"/>
    <w:tmpl w:val="7AD241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4B3F7ADE"/>
    <w:multiLevelType w:val="hybridMultilevel"/>
    <w:tmpl w:val="B4D4B1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A0070F5"/>
    <w:multiLevelType w:val="hybridMultilevel"/>
    <w:tmpl w:val="5BA64F3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61A8440E"/>
    <w:multiLevelType w:val="hybridMultilevel"/>
    <w:tmpl w:val="BF04A93A"/>
    <w:lvl w:ilvl="0" w:tplc="041B000F">
      <w:start w:val="1"/>
      <w:numFmt w:val="decimal"/>
      <w:lvlText w:val="%1."/>
      <w:lvlJc w:val="left"/>
      <w:pPr>
        <w:ind w:left="720" w:hanging="360"/>
      </w:pPr>
      <w:rPr>
        <w:rFonts w:cs="Times New Roman"/>
      </w:rPr>
    </w:lvl>
    <w:lvl w:ilvl="1" w:tplc="9762FE3A">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63A4497C"/>
    <w:multiLevelType w:val="hybridMultilevel"/>
    <w:tmpl w:val="A5345B6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D9F2EA0"/>
    <w:multiLevelType w:val="hybridMultilevel"/>
    <w:tmpl w:val="FDA8B9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5DF4375"/>
    <w:multiLevelType w:val="hybridMultilevel"/>
    <w:tmpl w:val="EB14F60A"/>
    <w:lvl w:ilvl="0" w:tplc="041B000F">
      <w:start w:val="3"/>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B1E74E0"/>
    <w:multiLevelType w:val="hybridMultilevel"/>
    <w:tmpl w:val="EE4A309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5"/>
  </w:num>
  <w:num w:numId="2">
    <w:abstractNumId w:val="11"/>
  </w:num>
  <w:num w:numId="3">
    <w:abstractNumId w:val="16"/>
  </w:num>
  <w:num w:numId="4">
    <w:abstractNumId w:val="1"/>
  </w:num>
  <w:num w:numId="5">
    <w:abstractNumId w:val="20"/>
  </w:num>
  <w:num w:numId="6">
    <w:abstractNumId w:val="0"/>
  </w:num>
  <w:num w:numId="7">
    <w:abstractNumId w:val="13"/>
  </w:num>
  <w:num w:numId="8">
    <w:abstractNumId w:val="17"/>
  </w:num>
  <w:num w:numId="9">
    <w:abstractNumId w:val="10"/>
  </w:num>
  <w:num w:numId="10">
    <w:abstractNumId w:val="12"/>
  </w:num>
  <w:num w:numId="11">
    <w:abstractNumId w:val="21"/>
  </w:num>
  <w:num w:numId="12">
    <w:abstractNumId w:val="6"/>
  </w:num>
  <w:num w:numId="13">
    <w:abstractNumId w:val="8"/>
  </w:num>
  <w:num w:numId="14">
    <w:abstractNumId w:val="18"/>
  </w:num>
  <w:num w:numId="15">
    <w:abstractNumId w:val="19"/>
  </w:num>
  <w:num w:numId="16">
    <w:abstractNumId w:val="15"/>
  </w:num>
  <w:num w:numId="17">
    <w:abstractNumId w:val="14"/>
  </w:num>
  <w:num w:numId="18">
    <w:abstractNumId w:val="4"/>
  </w:num>
  <w:num w:numId="19">
    <w:abstractNumId w:val="2"/>
  </w:num>
  <w:num w:numId="20">
    <w:abstractNumId w:val="3"/>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76"/>
    <w:rsid w:val="001C5D38"/>
    <w:rsid w:val="001E48C3"/>
    <w:rsid w:val="00205881"/>
    <w:rsid w:val="002C3038"/>
    <w:rsid w:val="00394CAB"/>
    <w:rsid w:val="003D6CD4"/>
    <w:rsid w:val="00403233"/>
    <w:rsid w:val="004F1C53"/>
    <w:rsid w:val="00560F4C"/>
    <w:rsid w:val="00574CA1"/>
    <w:rsid w:val="006004C4"/>
    <w:rsid w:val="0071196E"/>
    <w:rsid w:val="007C5180"/>
    <w:rsid w:val="007F4736"/>
    <w:rsid w:val="00A4526E"/>
    <w:rsid w:val="00A67ACC"/>
    <w:rsid w:val="00B13C8D"/>
    <w:rsid w:val="00C313E4"/>
    <w:rsid w:val="00D0779F"/>
    <w:rsid w:val="00D36776"/>
    <w:rsid w:val="00D430F8"/>
    <w:rsid w:val="00DA0067"/>
    <w:rsid w:val="00E14013"/>
    <w:rsid w:val="00E24229"/>
    <w:rsid w:val="00E77125"/>
    <w:rsid w:val="00F11754"/>
    <w:rsid w:val="00F1791E"/>
    <w:rsid w:val="00F226CD"/>
    <w:rsid w:val="00F45DD8"/>
    <w:rsid w:val="00F94137"/>
    <w:rsid w:val="00FE21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67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uiPriority w:val="99"/>
    <w:semiHidden/>
    <w:unhideWhenUsed/>
    <w:rsid w:val="00403233"/>
    <w:rPr>
      <w:rFonts w:cs="Times New Roman"/>
      <w:vertAlign w:val="superscript"/>
    </w:rPr>
  </w:style>
  <w:style w:type="paragraph" w:styleId="Textpoznpodarou">
    <w:name w:val="footnote text"/>
    <w:basedOn w:val="Normln"/>
    <w:link w:val="TextpoznpodarouChar"/>
    <w:uiPriority w:val="99"/>
    <w:semiHidden/>
    <w:unhideWhenUsed/>
    <w:rsid w:val="00403233"/>
    <w:pPr>
      <w:suppressAutoHyphens/>
    </w:pPr>
    <w:rPr>
      <w:rFonts w:ascii="Calibri" w:eastAsia="Times New Roman" w:hAnsi="Calibri" w:cs="Times New Roman"/>
      <w:sz w:val="20"/>
      <w:szCs w:val="20"/>
      <w:lang w:eastAsia="ar-SA"/>
    </w:rPr>
  </w:style>
  <w:style w:type="character" w:customStyle="1" w:styleId="TextpoznpodarouChar">
    <w:name w:val="Text pozn. pod čarou Char"/>
    <w:basedOn w:val="Standardnpsmoodstavce"/>
    <w:link w:val="Textpoznpodarou"/>
    <w:uiPriority w:val="99"/>
    <w:semiHidden/>
    <w:rsid w:val="00403233"/>
    <w:rPr>
      <w:rFonts w:ascii="Calibri" w:eastAsia="Times New Roman" w:hAnsi="Calibri" w:cs="Times New Roman"/>
      <w:sz w:val="20"/>
      <w:szCs w:val="20"/>
      <w:lang w:eastAsia="ar-SA"/>
    </w:rPr>
  </w:style>
  <w:style w:type="paragraph" w:customStyle="1" w:styleId="ListParagraph1">
    <w:name w:val="List Paragraph1"/>
    <w:basedOn w:val="Normln"/>
    <w:rsid w:val="00E77125"/>
    <w:pPr>
      <w:suppressAutoHyphens/>
      <w:ind w:left="720"/>
    </w:pPr>
    <w:rPr>
      <w:rFonts w:ascii="Calibri" w:eastAsia="Times New Roman" w:hAnsi="Calibri" w:cs="Times New Roman"/>
      <w:lang w:eastAsia="ar-SA"/>
    </w:rPr>
  </w:style>
  <w:style w:type="paragraph" w:styleId="Zpat">
    <w:name w:val="footer"/>
    <w:basedOn w:val="Normln"/>
    <w:link w:val="ZpatChar"/>
    <w:uiPriority w:val="99"/>
    <w:rsid w:val="0071196E"/>
    <w:pPr>
      <w:suppressLineNumbers/>
      <w:tabs>
        <w:tab w:val="center" w:pos="4536"/>
        <w:tab w:val="right" w:pos="9072"/>
      </w:tabs>
      <w:suppressAutoHyphens/>
    </w:pPr>
    <w:rPr>
      <w:rFonts w:ascii="Calibri" w:eastAsia="Times New Roman" w:hAnsi="Calibri" w:cs="Times New Roman"/>
      <w:lang w:val="en-US" w:eastAsia="ar-SA"/>
    </w:rPr>
  </w:style>
  <w:style w:type="character" w:customStyle="1" w:styleId="ZpatChar">
    <w:name w:val="Zápatí Char"/>
    <w:basedOn w:val="Standardnpsmoodstavce"/>
    <w:link w:val="Zpat"/>
    <w:uiPriority w:val="99"/>
    <w:rsid w:val="0071196E"/>
    <w:rPr>
      <w:rFonts w:ascii="Calibri" w:eastAsia="Times New Roman" w:hAnsi="Calibri" w:cs="Times New Roman"/>
      <w:lang w:val="en-US" w:eastAsia="ar-SA"/>
    </w:rPr>
  </w:style>
  <w:style w:type="paragraph" w:customStyle="1" w:styleId="Odsekzoznamu1">
    <w:name w:val="Odsek zoznamu1"/>
    <w:basedOn w:val="Normln"/>
    <w:rsid w:val="0071196E"/>
    <w:pPr>
      <w:suppressAutoHyphens/>
      <w:ind w:left="720"/>
    </w:pPr>
    <w:rPr>
      <w:rFonts w:ascii="Calibri" w:eastAsia="Times New Roman" w:hAnsi="Calibri" w:cs="Times New Roman"/>
      <w:lang w:eastAsia="ar-SA"/>
    </w:rPr>
  </w:style>
  <w:style w:type="paragraph" w:styleId="Odstavecseseznamem">
    <w:name w:val="List Paragraph"/>
    <w:basedOn w:val="Normln"/>
    <w:uiPriority w:val="34"/>
    <w:qFormat/>
    <w:rsid w:val="00D430F8"/>
    <w:pPr>
      <w:ind w:left="720"/>
      <w:contextualSpacing/>
    </w:pPr>
  </w:style>
  <w:style w:type="paragraph" w:customStyle="1" w:styleId="Zkladntext1">
    <w:name w:val="Základní text1"/>
    <w:rsid w:val="00F226CD"/>
    <w:pPr>
      <w:widowControl w:val="0"/>
      <w:spacing w:after="0" w:line="240" w:lineRule="auto"/>
    </w:pPr>
    <w:rPr>
      <w:rFonts w:ascii="Times New Roman" w:eastAsia="Times New Roman" w:hAnsi="Times New Roman" w:cs="Times New Roman"/>
      <w:snapToGrid w:val="0"/>
      <w:color w:val="000000"/>
      <w:sz w:val="24"/>
      <w:szCs w:val="20"/>
      <w:lang w:eastAsia="sk-SK"/>
    </w:rPr>
  </w:style>
  <w:style w:type="paragraph" w:styleId="Textbubliny">
    <w:name w:val="Balloon Text"/>
    <w:basedOn w:val="Normln"/>
    <w:link w:val="TextbublinyChar"/>
    <w:uiPriority w:val="99"/>
    <w:semiHidden/>
    <w:unhideWhenUsed/>
    <w:rsid w:val="002058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8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67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uiPriority w:val="99"/>
    <w:semiHidden/>
    <w:unhideWhenUsed/>
    <w:rsid w:val="00403233"/>
    <w:rPr>
      <w:rFonts w:cs="Times New Roman"/>
      <w:vertAlign w:val="superscript"/>
    </w:rPr>
  </w:style>
  <w:style w:type="paragraph" w:styleId="Textpoznpodarou">
    <w:name w:val="footnote text"/>
    <w:basedOn w:val="Normln"/>
    <w:link w:val="TextpoznpodarouChar"/>
    <w:uiPriority w:val="99"/>
    <w:semiHidden/>
    <w:unhideWhenUsed/>
    <w:rsid w:val="00403233"/>
    <w:pPr>
      <w:suppressAutoHyphens/>
    </w:pPr>
    <w:rPr>
      <w:rFonts w:ascii="Calibri" w:eastAsia="Times New Roman" w:hAnsi="Calibri" w:cs="Times New Roman"/>
      <w:sz w:val="20"/>
      <w:szCs w:val="20"/>
      <w:lang w:eastAsia="ar-SA"/>
    </w:rPr>
  </w:style>
  <w:style w:type="character" w:customStyle="1" w:styleId="TextpoznpodarouChar">
    <w:name w:val="Text pozn. pod čarou Char"/>
    <w:basedOn w:val="Standardnpsmoodstavce"/>
    <w:link w:val="Textpoznpodarou"/>
    <w:uiPriority w:val="99"/>
    <w:semiHidden/>
    <w:rsid w:val="00403233"/>
    <w:rPr>
      <w:rFonts w:ascii="Calibri" w:eastAsia="Times New Roman" w:hAnsi="Calibri" w:cs="Times New Roman"/>
      <w:sz w:val="20"/>
      <w:szCs w:val="20"/>
      <w:lang w:eastAsia="ar-SA"/>
    </w:rPr>
  </w:style>
  <w:style w:type="paragraph" w:customStyle="1" w:styleId="ListParagraph1">
    <w:name w:val="List Paragraph1"/>
    <w:basedOn w:val="Normln"/>
    <w:rsid w:val="00E77125"/>
    <w:pPr>
      <w:suppressAutoHyphens/>
      <w:ind w:left="720"/>
    </w:pPr>
    <w:rPr>
      <w:rFonts w:ascii="Calibri" w:eastAsia="Times New Roman" w:hAnsi="Calibri" w:cs="Times New Roman"/>
      <w:lang w:eastAsia="ar-SA"/>
    </w:rPr>
  </w:style>
  <w:style w:type="paragraph" w:styleId="Zpat">
    <w:name w:val="footer"/>
    <w:basedOn w:val="Normln"/>
    <w:link w:val="ZpatChar"/>
    <w:uiPriority w:val="99"/>
    <w:rsid w:val="0071196E"/>
    <w:pPr>
      <w:suppressLineNumbers/>
      <w:tabs>
        <w:tab w:val="center" w:pos="4536"/>
        <w:tab w:val="right" w:pos="9072"/>
      </w:tabs>
      <w:suppressAutoHyphens/>
    </w:pPr>
    <w:rPr>
      <w:rFonts w:ascii="Calibri" w:eastAsia="Times New Roman" w:hAnsi="Calibri" w:cs="Times New Roman"/>
      <w:lang w:val="en-US" w:eastAsia="ar-SA"/>
    </w:rPr>
  </w:style>
  <w:style w:type="character" w:customStyle="1" w:styleId="ZpatChar">
    <w:name w:val="Zápatí Char"/>
    <w:basedOn w:val="Standardnpsmoodstavce"/>
    <w:link w:val="Zpat"/>
    <w:uiPriority w:val="99"/>
    <w:rsid w:val="0071196E"/>
    <w:rPr>
      <w:rFonts w:ascii="Calibri" w:eastAsia="Times New Roman" w:hAnsi="Calibri" w:cs="Times New Roman"/>
      <w:lang w:val="en-US" w:eastAsia="ar-SA"/>
    </w:rPr>
  </w:style>
  <w:style w:type="paragraph" w:customStyle="1" w:styleId="Odsekzoznamu1">
    <w:name w:val="Odsek zoznamu1"/>
    <w:basedOn w:val="Normln"/>
    <w:rsid w:val="0071196E"/>
    <w:pPr>
      <w:suppressAutoHyphens/>
      <w:ind w:left="720"/>
    </w:pPr>
    <w:rPr>
      <w:rFonts w:ascii="Calibri" w:eastAsia="Times New Roman" w:hAnsi="Calibri" w:cs="Times New Roman"/>
      <w:lang w:eastAsia="ar-SA"/>
    </w:rPr>
  </w:style>
  <w:style w:type="paragraph" w:styleId="Odstavecseseznamem">
    <w:name w:val="List Paragraph"/>
    <w:basedOn w:val="Normln"/>
    <w:uiPriority w:val="34"/>
    <w:qFormat/>
    <w:rsid w:val="00D430F8"/>
    <w:pPr>
      <w:ind w:left="720"/>
      <w:contextualSpacing/>
    </w:pPr>
  </w:style>
  <w:style w:type="paragraph" w:customStyle="1" w:styleId="Zkladntext1">
    <w:name w:val="Základní text1"/>
    <w:rsid w:val="00F226CD"/>
    <w:pPr>
      <w:widowControl w:val="0"/>
      <w:spacing w:after="0" w:line="240" w:lineRule="auto"/>
    </w:pPr>
    <w:rPr>
      <w:rFonts w:ascii="Times New Roman" w:eastAsia="Times New Roman" w:hAnsi="Times New Roman" w:cs="Times New Roman"/>
      <w:snapToGrid w:val="0"/>
      <w:color w:val="000000"/>
      <w:sz w:val="24"/>
      <w:szCs w:val="20"/>
      <w:lang w:eastAsia="sk-SK"/>
    </w:rPr>
  </w:style>
  <w:style w:type="paragraph" w:styleId="Textbubliny">
    <w:name w:val="Balloon Text"/>
    <w:basedOn w:val="Normln"/>
    <w:link w:val="TextbublinyChar"/>
    <w:uiPriority w:val="99"/>
    <w:semiHidden/>
    <w:unhideWhenUsed/>
    <w:rsid w:val="0020588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8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3354</Words>
  <Characters>19120</Characters>
  <Application>Microsoft Office Word</Application>
  <DocSecurity>0</DocSecurity>
  <Lines>159</Lines>
  <Paragraphs>44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2019-10-30T07:34:00Z</cp:lastPrinted>
  <dcterms:created xsi:type="dcterms:W3CDTF">2019-10-30T07:34:00Z</dcterms:created>
  <dcterms:modified xsi:type="dcterms:W3CDTF">2019-10-30T07:34:00Z</dcterms:modified>
</cp:coreProperties>
</file>